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沧县就业服务局</w:t>
      </w:r>
    </w:p>
    <w:p>
      <w:pPr>
        <w:spacing w:before="0" w:after="0" w:line="240" w:lineRule="auto"/>
        <w:ind w:firstLine="0"/>
        <w:jc w:val="center"/>
        <w:outlineLvl w:val="9"/>
      </w:pPr>
      <w:bookmarkStart w:id="12" w:name="_GoBack"/>
      <w:r>
        <w:rPr>
          <w:rFonts w:ascii="方正小标宋_GBK" w:hAnsi="方正小标宋_GBK" w:eastAsia="方正小标宋_GBK" w:cs="方正小标宋_GBK"/>
          <w:color w:val="000000"/>
          <w:sz w:val="72"/>
        </w:rPr>
        <w:t>2022年部门预算绩效文本</w:t>
      </w:r>
    </w:p>
    <w:bookmarkEnd w:id="12"/>
    <w:p>
      <w:pPr>
        <w:spacing w:before="0" w:after="0" w:line="240" w:lineRule="auto"/>
        <w:ind w:firstLine="0"/>
        <w:jc w:val="center"/>
        <w:outlineLvl w:val="9"/>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沧县就业服务局编制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XXX财政（厅/局）审核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1.2022年服务外包劳务费绩效目标表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2.2022年就业工作经费绩效目标表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3.2022年临时人员劳务费绩效目标表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4.2022年人事档案电子化建设绩效目标表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5.2022年日常办公工作经费绩效目标表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6.2022年县级配套创业担保贷款贴息绩效目标表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7.2022年整理档案工作经费绩效目标表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8.关于提前下达2022年创业担保贷款贴息中央资金的通知绩效目标表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9.关于提前下达2022年中央就业补助资金的通知绩效目标表</w:t>
      </w:r>
      <w:r>
        <w:tab/>
      </w:r>
      <w:r>
        <w:fldChar w:fldCharType="begin"/>
      </w:r>
      <w:r>
        <w:instrText xml:space="preserve">PAGEREF _Toc_4_4_0000000012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2022年总体绩效目标</w:t>
      </w:r>
    </w:p>
    <w:p>
      <w:pPr>
        <w:pStyle w:val="8"/>
      </w:pPr>
    </w:p>
    <w:p>
      <w:pPr>
        <w:pStyle w:val="8"/>
      </w:pPr>
      <w:r>
        <w:t>2022年我单位预算共计1302.53万元，其中，安排人员经费支出：347.34万元；日常公用经费支出：7.19万元，年初专项项目经费支出948万元。</w:t>
      </w:r>
    </w:p>
    <w:p>
      <w:pPr>
        <w:pStyle w:val="8"/>
      </w:pPr>
    </w:p>
    <w:p>
      <w:pPr>
        <w:pStyle w:val="8"/>
      </w:pPr>
      <w:r>
        <w:t>总体绩效目标如下：</w:t>
      </w:r>
    </w:p>
    <w:p>
      <w:pPr>
        <w:pStyle w:val="8"/>
      </w:pPr>
      <w:r>
        <w:t>1、人员经费支出：347.34万元，保障我单位在职和离退休人员工资的正常发放。</w:t>
      </w:r>
    </w:p>
    <w:p>
      <w:pPr>
        <w:pStyle w:val="8"/>
      </w:pPr>
      <w:r>
        <w:t>2、日常公用经费支出：7.19万元，保障机关正常运转。</w:t>
      </w:r>
    </w:p>
    <w:p>
      <w:pPr>
        <w:pStyle w:val="8"/>
      </w:pPr>
      <w:r>
        <w:t>3、项目经费支出：</w:t>
      </w:r>
    </w:p>
    <w:p>
      <w:pPr>
        <w:pStyle w:val="8"/>
      </w:pPr>
      <w:r>
        <w:t>（1）2022年就业工作经费：根据工作需要，为落实好各项就业优惠政策，2022年需要印刷就业宣传政策、下乡入户走访脱贫户需要经费5万元，为促进就业，预计开展招聘会5次，需要15万元，共计20万元。</w:t>
      </w:r>
    </w:p>
    <w:p>
      <w:pPr>
        <w:pStyle w:val="8"/>
      </w:pPr>
      <w:r>
        <w:t>（2）2022年日常办公工作经费5万元：采购办公物资，保障日常工作正常运转，及时支付日常办公各项经费，提升办公水平，服务好群众。</w:t>
      </w:r>
    </w:p>
    <w:p>
      <w:pPr>
        <w:pStyle w:val="8"/>
      </w:pPr>
      <w:r>
        <w:t>（3）2022年临时人员劳务费8万元：用于发放4人劳务费，确保工作人员正常办公。</w:t>
      </w:r>
    </w:p>
    <w:p>
      <w:pPr>
        <w:pStyle w:val="8"/>
      </w:pPr>
      <w:r>
        <w:t>（4）2022年整理档案工作经费5万元：我单位现接受改制企业及灵活就业人员档案20000余份，档案破损严重，2022年需要整理档案经费5万元。</w:t>
      </w:r>
    </w:p>
    <w:p>
      <w:pPr>
        <w:pStyle w:val="8"/>
      </w:pPr>
      <w:r>
        <w:t>（5）2022年服务外包劳务费25.59万元：劳务派遣5人充实办公力量，为5名工作人员发放劳务费，落实好各项工作，服务办事群众。</w:t>
      </w:r>
    </w:p>
    <w:p>
      <w:pPr>
        <w:pStyle w:val="8"/>
      </w:pPr>
      <w:r>
        <w:t>（6）2022年县级配套创业担保贷款贴息13万元：为100名创业者拨付贴息资金13万元，使创业者安心经营。</w:t>
      </w:r>
    </w:p>
    <w:p>
      <w:pPr>
        <w:pStyle w:val="8"/>
      </w:pPr>
      <w:r>
        <w:t>（7）2022年人事档案电子化建设43万元：对16000份档案进行电子化建设，保障人事档案安全。</w:t>
      </w:r>
    </w:p>
    <w:p>
      <w:pPr>
        <w:pStyle w:val="8"/>
      </w:pPr>
      <w:r>
        <w:t>（8）2022中央就业补助资金742万元，主要用于职业培训、社会保险补贴、公益性岗位补贴、创业补贴、就业创业服务补助等支出。</w:t>
      </w:r>
    </w:p>
    <w:p>
      <w:pPr>
        <w:pStyle w:val="8"/>
      </w:pPr>
      <w:r>
        <w:t>（9）2022创业担保贷款贴息86.41万元，主要用于我县小额担保贴息支出，支持我县下岗失业人员、农村劳动力创业。</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2022年分项绩效目标</w:t>
      </w:r>
    </w:p>
    <w:p>
      <w:pPr>
        <w:pStyle w:val="9"/>
      </w:pPr>
    </w:p>
    <w:p>
      <w:pPr>
        <w:pStyle w:val="9"/>
      </w:pPr>
    </w:p>
    <w:p>
      <w:pPr>
        <w:pStyle w:val="9"/>
      </w:pPr>
      <w:r>
        <w:t>2022年我单位共安排项目9个，共计948万元，具体如下：</w:t>
      </w:r>
    </w:p>
    <w:p>
      <w:pPr>
        <w:pStyle w:val="9"/>
      </w:pPr>
      <w:r>
        <w:t>（一）2022年就业工作经费</w:t>
      </w:r>
    </w:p>
    <w:p>
      <w:pPr>
        <w:pStyle w:val="9"/>
      </w:pPr>
      <w:r>
        <w:t>绩效目标：全年印刷就业宣传材料20000册、全年开展招聘会5次、促进我县就业工作开展，服务好群众。</w:t>
      </w:r>
    </w:p>
    <w:p>
      <w:pPr>
        <w:pStyle w:val="9"/>
      </w:pPr>
      <w:r>
        <w:t>绩效指标：</w:t>
      </w:r>
    </w:p>
    <w:p>
      <w:pPr>
        <w:pStyle w:val="9"/>
      </w:pPr>
      <w:r>
        <w:t>数量指标：印刷政策宣传册数20000册</w:t>
      </w:r>
    </w:p>
    <w:p>
      <w:pPr>
        <w:pStyle w:val="9"/>
      </w:pPr>
      <w:r>
        <w:t>    质量指标：印制政策宣传材料验收合格率</w:t>
      </w:r>
    </w:p>
    <w:p>
      <w:pPr>
        <w:pStyle w:val="9"/>
      </w:pPr>
      <w:r>
        <w:t>时效指标：印刷政策宣传材料时间</w:t>
      </w:r>
    </w:p>
    <w:p>
      <w:pPr>
        <w:pStyle w:val="9"/>
      </w:pPr>
      <w:r>
        <w:t>成本指标：平均印制每本宣传材料成本</w:t>
      </w:r>
    </w:p>
    <w:p>
      <w:pPr>
        <w:pStyle w:val="9"/>
      </w:pPr>
      <w:r>
        <w:t>社会效益指标：全年开展招聘会达成就业意向数</w:t>
      </w:r>
    </w:p>
    <w:p>
      <w:pPr>
        <w:pStyle w:val="9"/>
      </w:pPr>
      <w:r>
        <w:t>服务对象满意度指标：比较满意的工作人员占调查人数的比例  </w:t>
      </w:r>
    </w:p>
    <w:p>
      <w:pPr>
        <w:pStyle w:val="9"/>
      </w:pPr>
      <w:r>
        <w:t>（二）2022年日常办公工作经费</w:t>
      </w:r>
    </w:p>
    <w:p>
      <w:pPr>
        <w:pStyle w:val="9"/>
      </w:pPr>
      <w:r>
        <w:t>绩效目标：采购办公物资，保障日常工作正常运转、及时支付日常办公各项经费、提升办公水平，服务好群众。</w:t>
      </w:r>
    </w:p>
    <w:p>
      <w:pPr>
        <w:pStyle w:val="9"/>
      </w:pPr>
      <w:r>
        <w:t>绩效指标：</w:t>
      </w:r>
    </w:p>
    <w:p>
      <w:pPr>
        <w:pStyle w:val="9"/>
      </w:pPr>
      <w:r>
        <w:t>数量指标：全年日用办公用品种类</w:t>
      </w:r>
    </w:p>
    <w:p>
      <w:pPr>
        <w:pStyle w:val="9"/>
      </w:pPr>
      <w:r>
        <w:t>    质量指标：办公物资验收合格率</w:t>
      </w:r>
    </w:p>
    <w:p>
      <w:pPr>
        <w:pStyle w:val="9"/>
      </w:pPr>
      <w:r>
        <w:t>时效指标：印刷政策宣传材料时间</w:t>
      </w:r>
    </w:p>
    <w:p>
      <w:pPr>
        <w:pStyle w:val="9"/>
      </w:pPr>
      <w:r>
        <w:t>成本指标：各科室所需办公物资采购时间</w:t>
      </w:r>
    </w:p>
    <w:p>
      <w:pPr>
        <w:pStyle w:val="9"/>
      </w:pPr>
      <w:r>
        <w:t>社会效益指标：平均每个科室月消耗费用</w:t>
      </w:r>
    </w:p>
    <w:p>
      <w:pPr>
        <w:pStyle w:val="9"/>
      </w:pPr>
      <w:r>
        <w:t>服务对象满意度指标：测评满意人数占参与人数的比例</w:t>
      </w:r>
    </w:p>
    <w:p>
      <w:pPr>
        <w:pStyle w:val="9"/>
      </w:pPr>
    </w:p>
    <w:p>
      <w:pPr>
        <w:pStyle w:val="9"/>
      </w:pPr>
      <w:r>
        <w:t>（三）2022年临时人员劳务费</w:t>
      </w:r>
    </w:p>
    <w:p>
      <w:pPr>
        <w:pStyle w:val="9"/>
      </w:pPr>
      <w:r>
        <w:t>绩效目标：用于发放4人劳务费、确保工作人员正常办公、保障办公楼日常安全。</w:t>
      </w:r>
    </w:p>
    <w:p>
      <w:pPr>
        <w:pStyle w:val="9"/>
      </w:pPr>
      <w:r>
        <w:t>绩效指标：</w:t>
      </w:r>
    </w:p>
    <w:p>
      <w:pPr>
        <w:pStyle w:val="9"/>
      </w:pPr>
      <w:r>
        <w:t>数量指标：雇佣厨师数量</w:t>
      </w:r>
    </w:p>
    <w:p>
      <w:pPr>
        <w:pStyle w:val="9"/>
      </w:pPr>
      <w:r>
        <w:t>    质量指标：临时雇佣人员劳务费发放准确率</w:t>
      </w:r>
    </w:p>
    <w:p>
      <w:pPr>
        <w:pStyle w:val="9"/>
      </w:pPr>
      <w:r>
        <w:t>时效指标：每月发放劳务费时间</w:t>
      </w:r>
    </w:p>
    <w:p>
      <w:pPr>
        <w:pStyle w:val="9"/>
      </w:pPr>
      <w:r>
        <w:t>成本指标：厨师人员平均每月发放劳务费</w:t>
      </w:r>
    </w:p>
    <w:p>
      <w:pPr>
        <w:pStyle w:val="9"/>
      </w:pPr>
      <w:r>
        <w:t>社会效益指标：解决下岗职工就业岗位</w:t>
      </w:r>
    </w:p>
    <w:p>
      <w:pPr>
        <w:pStyle w:val="9"/>
      </w:pPr>
      <w:r>
        <w:t>服务对象满意度指标：测评满意人数占参与人数的比例</w:t>
      </w:r>
    </w:p>
    <w:p>
      <w:pPr>
        <w:pStyle w:val="9"/>
      </w:pPr>
      <w:r>
        <w:t>（四）2022年整理档案工作经费</w:t>
      </w:r>
    </w:p>
    <w:p>
      <w:pPr>
        <w:pStyle w:val="9"/>
      </w:pPr>
      <w:r>
        <w:t>绩效目标：我单位现接受改制企业及灵活就业人员档案20000余份，档案破损严重，2022年需要整理档案经费5万元。</w:t>
      </w:r>
    </w:p>
    <w:p>
      <w:pPr>
        <w:pStyle w:val="9"/>
      </w:pPr>
      <w:r>
        <w:t>绩效指标：</w:t>
      </w:r>
    </w:p>
    <w:p>
      <w:pPr>
        <w:pStyle w:val="9"/>
      </w:pPr>
      <w:r>
        <w:t>数量指标：整理档案数量</w:t>
      </w:r>
    </w:p>
    <w:p>
      <w:pPr>
        <w:pStyle w:val="9"/>
      </w:pPr>
      <w:r>
        <w:t>    质量指标：整理档案合格率</w:t>
      </w:r>
    </w:p>
    <w:p>
      <w:pPr>
        <w:pStyle w:val="9"/>
      </w:pPr>
      <w:r>
        <w:t>时效指标：整理档案完成时间</w:t>
      </w:r>
    </w:p>
    <w:p>
      <w:pPr>
        <w:pStyle w:val="9"/>
      </w:pPr>
      <w:r>
        <w:t xml:space="preserve">成本指标：每份档案整理费用 </w:t>
      </w:r>
    </w:p>
    <w:p>
      <w:pPr>
        <w:pStyle w:val="9"/>
      </w:pPr>
      <w:r>
        <w:t>社会效益指标：提升档案质量，方便群众查阅</w:t>
      </w:r>
    </w:p>
    <w:p>
      <w:pPr>
        <w:pStyle w:val="9"/>
      </w:pPr>
      <w:r>
        <w:t>服务对象满意度指标：测评满意人数占参与人数的比例</w:t>
      </w:r>
    </w:p>
    <w:p>
      <w:pPr>
        <w:pStyle w:val="9"/>
      </w:pPr>
      <w:r>
        <w:t>（五）2022年服务外包劳务费</w:t>
      </w:r>
    </w:p>
    <w:p>
      <w:pPr>
        <w:pStyle w:val="9"/>
      </w:pPr>
      <w:r>
        <w:t>绩效目标：劳务派遣5人充实办公力量、为5名工作人员发放劳务费、落实好各项工作，服务办事群众。</w:t>
      </w:r>
    </w:p>
    <w:p>
      <w:pPr>
        <w:pStyle w:val="9"/>
      </w:pPr>
      <w:r>
        <w:t>绩效指标：</w:t>
      </w:r>
    </w:p>
    <w:p>
      <w:pPr>
        <w:pStyle w:val="9"/>
      </w:pPr>
      <w:r>
        <w:t>数量指标：安置工作人员数量</w:t>
      </w:r>
    </w:p>
    <w:p>
      <w:pPr>
        <w:pStyle w:val="9"/>
      </w:pPr>
      <w:r>
        <w:t>    质量指标：工作任务完成比例</w:t>
      </w:r>
    </w:p>
    <w:p>
      <w:pPr>
        <w:pStyle w:val="9"/>
      </w:pPr>
      <w:r>
        <w:t>时效指标：工作发放完成时间</w:t>
      </w:r>
    </w:p>
    <w:p>
      <w:pPr>
        <w:pStyle w:val="9"/>
      </w:pPr>
      <w:r>
        <w:t>成本指标：工作人员每月劳务费</w:t>
      </w:r>
    </w:p>
    <w:p>
      <w:pPr>
        <w:pStyle w:val="9"/>
      </w:pPr>
      <w:r>
        <w:t>社会效益指标：增加工作人员，落实各项就业工作完成率</w:t>
      </w:r>
    </w:p>
    <w:p>
      <w:pPr>
        <w:pStyle w:val="9"/>
      </w:pPr>
      <w:r>
        <w:t>服务对象满意度指标：测评满意人数占参与人数的比例</w:t>
      </w:r>
    </w:p>
    <w:p>
      <w:pPr>
        <w:pStyle w:val="9"/>
      </w:pPr>
    </w:p>
    <w:p>
      <w:pPr>
        <w:pStyle w:val="9"/>
      </w:pPr>
      <w:r>
        <w:t>（六）2022年县级配套创业担保贷款贴息</w:t>
      </w:r>
    </w:p>
    <w:p>
      <w:pPr>
        <w:pStyle w:val="9"/>
      </w:pPr>
      <w:r>
        <w:t>绩效目标：为100名创业者拨付贴息资金13万元，使创业者安心经营。</w:t>
      </w:r>
    </w:p>
    <w:p>
      <w:pPr>
        <w:pStyle w:val="9"/>
      </w:pPr>
      <w:r>
        <w:t>绩效指标：</w:t>
      </w:r>
    </w:p>
    <w:p>
      <w:pPr>
        <w:pStyle w:val="9"/>
      </w:pPr>
      <w:r>
        <w:t>数量指标：补贴创业担保贷款人数</w:t>
      </w:r>
    </w:p>
    <w:p>
      <w:pPr>
        <w:pStyle w:val="9"/>
      </w:pPr>
      <w:r>
        <w:t>    质量指标：创业人员申请小额贷款合格率</w:t>
      </w:r>
    </w:p>
    <w:p>
      <w:pPr>
        <w:pStyle w:val="9"/>
      </w:pPr>
      <w:r>
        <w:t>时效指标：小额贷款贴息资金拨付完成时间</w:t>
      </w:r>
    </w:p>
    <w:p>
      <w:pPr>
        <w:pStyle w:val="9"/>
      </w:pPr>
      <w:r>
        <w:t>成本指标：贷款人员人均贴息金额</w:t>
      </w:r>
    </w:p>
    <w:p>
      <w:pPr>
        <w:pStyle w:val="9"/>
      </w:pPr>
      <w:r>
        <w:t>社会效益指标：全年促进创业人数</w:t>
      </w:r>
    </w:p>
    <w:p>
      <w:pPr>
        <w:pStyle w:val="9"/>
      </w:pPr>
      <w:r>
        <w:t>服务对象满意度指标：测评满意人数占参与人数的比例</w:t>
      </w:r>
    </w:p>
    <w:p>
      <w:pPr>
        <w:pStyle w:val="9"/>
      </w:pPr>
      <w:r>
        <w:t>（七）2022年人事档案电子化建设</w:t>
      </w:r>
    </w:p>
    <w:p>
      <w:pPr>
        <w:pStyle w:val="9"/>
      </w:pPr>
      <w:r>
        <w:t>绩效目标：对16000份档案进行电子化建设。</w:t>
      </w:r>
    </w:p>
    <w:p>
      <w:pPr>
        <w:pStyle w:val="9"/>
      </w:pPr>
      <w:r>
        <w:t>绩效指标：</w:t>
      </w:r>
    </w:p>
    <w:p>
      <w:pPr>
        <w:pStyle w:val="9"/>
      </w:pPr>
      <w:r>
        <w:t>数量指标：服务存档数量。</w:t>
      </w:r>
    </w:p>
    <w:p>
      <w:pPr>
        <w:pStyle w:val="9"/>
      </w:pPr>
      <w:r>
        <w:t>    质量指标：电子化建设档案合格率</w:t>
      </w:r>
    </w:p>
    <w:p>
      <w:pPr>
        <w:pStyle w:val="9"/>
      </w:pPr>
      <w:r>
        <w:t>时效指标：档案电子化建设完成时间</w:t>
      </w:r>
    </w:p>
    <w:p>
      <w:pPr>
        <w:pStyle w:val="9"/>
      </w:pPr>
      <w:r>
        <w:t>成本指标：每份档案电子化建设费用</w:t>
      </w:r>
    </w:p>
    <w:p>
      <w:pPr>
        <w:pStyle w:val="9"/>
      </w:pPr>
      <w:r>
        <w:t>社会效益指标：保障人事档案安全，方便广大毕业生</w:t>
      </w:r>
    </w:p>
    <w:p>
      <w:pPr>
        <w:pStyle w:val="9"/>
      </w:pPr>
      <w:r>
        <w:t>服务对象满意度指标：测评满意人数占参与人数的比例。</w:t>
      </w:r>
    </w:p>
    <w:p>
      <w:pPr>
        <w:pStyle w:val="9"/>
      </w:pPr>
      <w:r>
        <w:t>（ 八）2022年 中央就业补助资金</w:t>
      </w:r>
    </w:p>
    <w:p>
      <w:pPr>
        <w:pStyle w:val="9"/>
      </w:pPr>
      <w:r>
        <w:t>绩效目标： 用于我县各项补贴支出，保持我县就业局势总体稳定，完善各项就业创业政策，确保政策享受对象及时得到补贴资金支持。</w:t>
      </w:r>
    </w:p>
    <w:p>
      <w:pPr>
        <w:pStyle w:val="9"/>
      </w:pPr>
      <w:r>
        <w:t>绩效指标：</w:t>
      </w:r>
    </w:p>
    <w:p>
      <w:pPr>
        <w:pStyle w:val="9"/>
      </w:pPr>
      <w:r>
        <w:t>数量指标： 享受公益性岗位补贴人数</w:t>
      </w:r>
    </w:p>
    <w:p>
      <w:pPr>
        <w:pStyle w:val="9"/>
      </w:pPr>
      <w:r>
        <w:t>    质量指标： 公益性岗位补贴、社保补贴发放准确率</w:t>
      </w:r>
    </w:p>
    <w:p>
      <w:pPr>
        <w:pStyle w:val="9"/>
      </w:pPr>
      <w:r>
        <w:t>时效指标： 补贴资金在规定时间内支付到位率</w:t>
      </w:r>
    </w:p>
    <w:p>
      <w:pPr>
        <w:pStyle w:val="9"/>
      </w:pPr>
      <w:r>
        <w:t>成本指标： 社保补贴人均标准</w:t>
      </w:r>
    </w:p>
    <w:p>
      <w:pPr>
        <w:pStyle w:val="9"/>
      </w:pPr>
      <w:r>
        <w:t>社会效益指标： 就业困难家庭帮扶率</w:t>
      </w:r>
    </w:p>
    <w:p>
      <w:pPr>
        <w:pStyle w:val="9"/>
      </w:pPr>
      <w:r>
        <w:t>服务对象满意度指标： 群众对提供服务满意程度。</w:t>
      </w:r>
    </w:p>
    <w:p>
      <w:pPr>
        <w:pStyle w:val="9"/>
      </w:pPr>
      <w:r>
        <w:t>（ 九）2022年创业担保贷款贴息</w:t>
      </w:r>
    </w:p>
    <w:p>
      <w:pPr>
        <w:pStyle w:val="9"/>
      </w:pPr>
      <w:r>
        <w:t>绩效目标：为创业者拨付贴息 资金，使创业者安心经营，促进我县就业创业工作有序开展。</w:t>
      </w:r>
    </w:p>
    <w:p>
      <w:pPr>
        <w:pStyle w:val="9"/>
      </w:pPr>
      <w:r>
        <w:t>绩效指标：</w:t>
      </w:r>
    </w:p>
    <w:p>
      <w:pPr>
        <w:pStyle w:val="9"/>
      </w:pPr>
      <w:r>
        <w:t>数量指标：  补贴创业担保贷款人数</w:t>
      </w:r>
    </w:p>
    <w:p>
      <w:pPr>
        <w:pStyle w:val="9"/>
      </w:pPr>
      <w:r>
        <w:t>    质量指标：  创业人员申请小额贷款合格率</w:t>
      </w:r>
    </w:p>
    <w:p>
      <w:pPr>
        <w:pStyle w:val="9"/>
      </w:pPr>
      <w:r>
        <w:t>时效指标：  小额贷款贴息资金拨付完成时间</w:t>
      </w:r>
    </w:p>
    <w:p>
      <w:pPr>
        <w:pStyle w:val="9"/>
      </w:pPr>
      <w:r>
        <w:t>成本指标：  贷款人员人均贴息金额</w:t>
      </w:r>
    </w:p>
    <w:p>
      <w:pPr>
        <w:pStyle w:val="9"/>
      </w:pPr>
      <w:r>
        <w:t>社会效益指标：  全年促进创业人数</w:t>
      </w:r>
    </w:p>
    <w:p>
      <w:pPr>
        <w:pStyle w:val="9"/>
      </w:pPr>
      <w:r>
        <w:t>服务对象满意度指标：  创业人员对供服务满意程度。</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年度发展规划目标保障措施</w:t>
      </w:r>
    </w:p>
    <w:p>
      <w:pPr>
        <w:pStyle w:val="10"/>
      </w:pPr>
      <w:r>
        <w:t>一、依托我县经济快速发展，继续盯住我县沧东开发区建设，做好人力资源库与岗位信息库、企业招用工与劳动部门兑现优惠政策有效对接，签订用工协议、上岗培训协议和劳动合同。提供优惠用工政策和跟进服务，有序引导高校毕业生、失业人员和农民工等群体求职就业，主动为重大项目提供人力资源的支持和就业服务。促进经济发展与扩大就业良性互动，充分发挥投资项目拉动就业的效应。</w:t>
      </w:r>
    </w:p>
    <w:p>
      <w:pPr>
        <w:pStyle w:val="10"/>
      </w:pPr>
      <w:r>
        <w:t>二、进一步促进创业带动就业围绕新生劳动力，特别是高校毕业生，实施创业带动就业；围绕就业困难群体，实施政策带动就业。促进以创业带动就业，全面落实创业扶持政策，通过给予创业补助、给予创业培训补贴、给予小额担保贷款、扶持高校毕业生自主创业，鼓励劳动者成为创业者，带动人就业。</w:t>
      </w:r>
    </w:p>
    <w:p>
      <w:pPr>
        <w:pStyle w:val="10"/>
      </w:pPr>
      <w:r>
        <w:t>三、加大培训力度，提高劳动者就业能力扩大宣传渠道，加强对新培训政策的宣传力度，深挖现有资源，不断拓宽再就业培训人员覆盖面。加强与其他职业技术培训机构的联合，增加培训种类，不断提高失业人员的素质。加强定单式培训服务，做好人力资源开发规划，按照项目对人力资源的素质要求有的开展人才培养和从业人员职业技能培训，为重大项目提供适合专业的人力资源前期培养和储备，提升人才职业技能培训层次。</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1.2022年服务外包劳务费绩效目标表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13092122P00320410001B</w:t>
            </w:r>
          </w:p>
        </w:tc>
        <w:tc>
          <w:tcPr>
            <w:tcW w:w="1587" w:type="dxa"/>
            <w:vAlign w:val="center"/>
          </w:tcPr>
          <w:p>
            <w:pPr>
              <w:pStyle w:val="14"/>
            </w:pPr>
            <w:r>
              <w:t>项目名称</w:t>
            </w:r>
          </w:p>
        </w:tc>
        <w:tc>
          <w:tcPr>
            <w:tcW w:w="4422" w:type="dxa"/>
            <w:gridSpan w:val="3"/>
            <w:vAlign w:val="center"/>
          </w:tcPr>
          <w:p>
            <w:pPr>
              <w:pStyle w:val="13"/>
            </w:pPr>
            <w:r>
              <w:t>2022年服务外包劳务费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25.59</w:t>
            </w:r>
          </w:p>
        </w:tc>
        <w:tc>
          <w:tcPr>
            <w:tcW w:w="1587" w:type="dxa"/>
            <w:vAlign w:val="center"/>
          </w:tcPr>
          <w:p>
            <w:pPr>
              <w:pStyle w:val="14"/>
            </w:pPr>
            <w:r>
              <w:t>其中：财政    资金</w:t>
            </w:r>
          </w:p>
        </w:tc>
        <w:tc>
          <w:tcPr>
            <w:tcW w:w="1304" w:type="dxa"/>
            <w:vAlign w:val="center"/>
          </w:tcPr>
          <w:p>
            <w:pPr>
              <w:pStyle w:val="13"/>
            </w:pPr>
            <w:r>
              <w:t>25.59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用于发放5名工作人员2022年劳务费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1.劳务派遣5人充实办公力量</w:t>
            </w:r>
          </w:p>
          <w:p>
            <w:pPr>
              <w:pStyle w:val="13"/>
            </w:pPr>
            <w:r>
              <w:t>2.为5名工作人员发放劳务费</w:t>
            </w:r>
          </w:p>
          <w:p>
            <w:pPr>
              <w:pStyle w:val="13"/>
            </w:pPr>
            <w:r>
              <w:t>3.落实好各项工作，服务办事群众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人员数量</w:t>
            </w:r>
          </w:p>
        </w:tc>
        <w:tc>
          <w:tcPr>
            <w:tcW w:w="2891" w:type="dxa"/>
            <w:vAlign w:val="center"/>
          </w:tcPr>
          <w:p>
            <w:pPr>
              <w:pStyle w:val="13"/>
            </w:pPr>
            <w:r>
              <w:t>安置工作人员数量</w:t>
            </w:r>
          </w:p>
        </w:tc>
        <w:tc>
          <w:tcPr>
            <w:tcW w:w="1276" w:type="dxa"/>
            <w:vAlign w:val="center"/>
          </w:tcPr>
          <w:p>
            <w:pPr>
              <w:pStyle w:val="13"/>
            </w:pPr>
            <w:r>
              <w:t>5人</w:t>
            </w:r>
          </w:p>
        </w:tc>
        <w:tc>
          <w:tcPr>
            <w:tcW w:w="1843" w:type="dxa"/>
            <w:vAlign w:val="center"/>
          </w:tcPr>
          <w:p>
            <w:pPr>
              <w:pStyle w:val="13"/>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完成率</w:t>
            </w:r>
          </w:p>
        </w:tc>
        <w:tc>
          <w:tcPr>
            <w:tcW w:w="2891" w:type="dxa"/>
            <w:vAlign w:val="center"/>
          </w:tcPr>
          <w:p>
            <w:pPr>
              <w:pStyle w:val="13"/>
            </w:pPr>
            <w:r>
              <w:t>工作任务完成比例</w:t>
            </w:r>
          </w:p>
        </w:tc>
        <w:tc>
          <w:tcPr>
            <w:tcW w:w="1276" w:type="dxa"/>
            <w:vAlign w:val="center"/>
          </w:tcPr>
          <w:p>
            <w:pPr>
              <w:pStyle w:val="13"/>
            </w:pPr>
            <w:r>
              <w:t>≥98百分比</w:t>
            </w:r>
          </w:p>
        </w:tc>
        <w:tc>
          <w:tcPr>
            <w:tcW w:w="1843"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工作发放完成时间</w:t>
            </w:r>
          </w:p>
        </w:tc>
        <w:tc>
          <w:tcPr>
            <w:tcW w:w="1276" w:type="dxa"/>
            <w:vAlign w:val="center"/>
          </w:tcPr>
          <w:p>
            <w:pPr>
              <w:pStyle w:val="13"/>
            </w:pPr>
            <w:r>
              <w:t>每月20-28日</w:t>
            </w:r>
          </w:p>
        </w:tc>
        <w:tc>
          <w:tcPr>
            <w:tcW w:w="1843"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月劳务费</w:t>
            </w:r>
          </w:p>
        </w:tc>
        <w:tc>
          <w:tcPr>
            <w:tcW w:w="2891" w:type="dxa"/>
            <w:vAlign w:val="center"/>
          </w:tcPr>
          <w:p>
            <w:pPr>
              <w:pStyle w:val="13"/>
            </w:pPr>
            <w:r>
              <w:t>工作人员每月劳务费</w:t>
            </w:r>
          </w:p>
        </w:tc>
        <w:tc>
          <w:tcPr>
            <w:tcW w:w="1276" w:type="dxa"/>
            <w:vAlign w:val="center"/>
          </w:tcPr>
          <w:p>
            <w:pPr>
              <w:pStyle w:val="13"/>
            </w:pPr>
            <w:r>
              <w:t>≥3936元</w:t>
            </w:r>
          </w:p>
        </w:tc>
        <w:tc>
          <w:tcPr>
            <w:tcW w:w="1843" w:type="dxa"/>
            <w:vAlign w:val="center"/>
          </w:tcPr>
          <w:p>
            <w:pPr>
              <w:pStyle w:val="13"/>
            </w:pPr>
            <w:r>
              <w:t>根据工资审批表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落实工作</w:t>
            </w:r>
          </w:p>
        </w:tc>
        <w:tc>
          <w:tcPr>
            <w:tcW w:w="2891" w:type="dxa"/>
            <w:vAlign w:val="center"/>
          </w:tcPr>
          <w:p>
            <w:pPr>
              <w:pStyle w:val="13"/>
            </w:pPr>
            <w:r>
              <w:t>增加工作人员，落实各项就业工作完成率</w:t>
            </w:r>
          </w:p>
        </w:tc>
        <w:tc>
          <w:tcPr>
            <w:tcW w:w="1276" w:type="dxa"/>
            <w:vAlign w:val="center"/>
          </w:tcPr>
          <w:p>
            <w:pPr>
              <w:pStyle w:val="13"/>
            </w:pPr>
            <w:r>
              <w:t>≥95百分比</w:t>
            </w:r>
          </w:p>
        </w:tc>
        <w:tc>
          <w:tcPr>
            <w:tcW w:w="1843" w:type="dxa"/>
            <w:vAlign w:val="center"/>
          </w:tcPr>
          <w:p>
            <w:pPr>
              <w:pStyle w:val="13"/>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服务对象对提供服务满意程度</w:t>
            </w:r>
          </w:p>
        </w:tc>
        <w:tc>
          <w:tcPr>
            <w:tcW w:w="1276" w:type="dxa"/>
            <w:vAlign w:val="center"/>
          </w:tcPr>
          <w:p>
            <w:pPr>
              <w:pStyle w:val="13"/>
            </w:pPr>
            <w:r>
              <w: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2.2022年就业工作经费绩效目标表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13092122P003192100019</w:t>
            </w:r>
          </w:p>
        </w:tc>
        <w:tc>
          <w:tcPr>
            <w:tcW w:w="1587" w:type="dxa"/>
            <w:vAlign w:val="center"/>
          </w:tcPr>
          <w:p>
            <w:pPr>
              <w:pStyle w:val="14"/>
            </w:pPr>
            <w:r>
              <w:t>项目名称</w:t>
            </w:r>
          </w:p>
        </w:tc>
        <w:tc>
          <w:tcPr>
            <w:tcW w:w="4422" w:type="dxa"/>
            <w:gridSpan w:val="3"/>
            <w:vAlign w:val="center"/>
          </w:tcPr>
          <w:p>
            <w:pPr>
              <w:pStyle w:val="13"/>
            </w:pPr>
            <w:r>
              <w:t>2022年就业工作经费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根据工作需要，为落实好各项就业优惠政策，2022年需要印刷就业宣传政策、下乡入户走访脱贫户需要经费5万元，为促进就业，预计开展招聘会5次，需要15万元，共计20万元。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1.全年印刷就业宣传材料20000册</w:t>
            </w:r>
          </w:p>
          <w:p>
            <w:pPr>
              <w:pStyle w:val="13"/>
            </w:pPr>
            <w:r>
              <w:t>2.全年开展招聘会5次</w:t>
            </w:r>
          </w:p>
          <w:p>
            <w:pPr>
              <w:pStyle w:val="13"/>
            </w:pPr>
            <w:r>
              <w:t>3.促进我县就业工作开展，服务好群众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宣传资料册数</w:t>
            </w:r>
          </w:p>
        </w:tc>
        <w:tc>
          <w:tcPr>
            <w:tcW w:w="2891" w:type="dxa"/>
            <w:vAlign w:val="center"/>
          </w:tcPr>
          <w:p>
            <w:pPr>
              <w:pStyle w:val="13"/>
            </w:pPr>
            <w:r>
              <w:t>印刷政策宣传册数</w:t>
            </w:r>
          </w:p>
        </w:tc>
        <w:tc>
          <w:tcPr>
            <w:tcW w:w="1276" w:type="dxa"/>
            <w:vAlign w:val="center"/>
          </w:tcPr>
          <w:p>
            <w:pPr>
              <w:pStyle w:val="13"/>
            </w:pPr>
            <w:r>
              <w:t>≥20000册</w:t>
            </w:r>
          </w:p>
        </w:tc>
        <w:tc>
          <w:tcPr>
            <w:tcW w:w="1843" w:type="dxa"/>
            <w:vAlign w:val="center"/>
          </w:tcPr>
          <w:p>
            <w:pPr>
              <w:pStyle w:val="13"/>
            </w:pPr>
            <w:r>
              <w:t>根据上年需求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开展招聘会次数</w:t>
            </w:r>
          </w:p>
        </w:tc>
        <w:tc>
          <w:tcPr>
            <w:tcW w:w="2891" w:type="dxa"/>
            <w:vAlign w:val="center"/>
          </w:tcPr>
          <w:p>
            <w:pPr>
              <w:pStyle w:val="13"/>
            </w:pPr>
            <w:r>
              <w:t>全年开展招聘会次数</w:t>
            </w:r>
          </w:p>
        </w:tc>
        <w:tc>
          <w:tcPr>
            <w:tcW w:w="1276" w:type="dxa"/>
            <w:vAlign w:val="center"/>
          </w:tcPr>
          <w:p>
            <w:pPr>
              <w:pStyle w:val="13"/>
            </w:pPr>
            <w:r>
              <w:t>≥5次</w:t>
            </w:r>
          </w:p>
        </w:tc>
        <w:tc>
          <w:tcPr>
            <w:tcW w:w="1843" w:type="dxa"/>
            <w:vAlign w:val="center"/>
          </w:tcPr>
          <w:p>
            <w:pPr>
              <w:pStyle w:val="13"/>
            </w:pPr>
            <w:r>
              <w:t>上年度开展招聘情况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印制政策宣传材料验收合格率</w:t>
            </w:r>
          </w:p>
        </w:tc>
        <w:tc>
          <w:tcPr>
            <w:tcW w:w="1276" w:type="dxa"/>
            <w:vAlign w:val="center"/>
          </w:tcPr>
          <w:p>
            <w:pPr>
              <w:pStyle w:val="13"/>
            </w:pPr>
            <w:r>
              <w:t>≥98百分比</w:t>
            </w:r>
          </w:p>
        </w:tc>
        <w:tc>
          <w:tcPr>
            <w:tcW w:w="1843" w:type="dxa"/>
            <w:vAlign w:val="center"/>
          </w:tcPr>
          <w:p>
            <w:pPr>
              <w:pStyle w:val="13"/>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成功率</w:t>
            </w:r>
          </w:p>
        </w:tc>
        <w:tc>
          <w:tcPr>
            <w:tcW w:w="2891" w:type="dxa"/>
            <w:vAlign w:val="center"/>
          </w:tcPr>
          <w:p>
            <w:pPr>
              <w:pStyle w:val="13"/>
            </w:pPr>
            <w:r>
              <w:t>开展招聘会成功率</w:t>
            </w:r>
          </w:p>
        </w:tc>
        <w:tc>
          <w:tcPr>
            <w:tcW w:w="1276" w:type="dxa"/>
            <w:vAlign w:val="center"/>
          </w:tcPr>
          <w:p>
            <w:pPr>
              <w:pStyle w:val="13"/>
            </w:pPr>
            <w:r>
              <w:t>≥95百份比</w:t>
            </w:r>
          </w:p>
        </w:tc>
        <w:tc>
          <w:tcPr>
            <w:tcW w:w="1843" w:type="dxa"/>
            <w:vAlign w:val="center"/>
          </w:tcPr>
          <w:p>
            <w:pPr>
              <w:pStyle w:val="13"/>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印刷时间</w:t>
            </w:r>
          </w:p>
        </w:tc>
        <w:tc>
          <w:tcPr>
            <w:tcW w:w="2891" w:type="dxa"/>
            <w:vAlign w:val="center"/>
          </w:tcPr>
          <w:p>
            <w:pPr>
              <w:pStyle w:val="13"/>
            </w:pPr>
            <w:r>
              <w:t>印刷政策宣传材料时间</w:t>
            </w:r>
          </w:p>
        </w:tc>
        <w:tc>
          <w:tcPr>
            <w:tcW w:w="1276" w:type="dxa"/>
            <w:vAlign w:val="center"/>
          </w:tcPr>
          <w:p>
            <w:pPr>
              <w:pStyle w:val="13"/>
            </w:pPr>
            <w:r>
              <w:t>≤15天</w:t>
            </w:r>
          </w:p>
        </w:tc>
        <w:tc>
          <w:tcPr>
            <w:tcW w:w="1843" w:type="dxa"/>
            <w:vAlign w:val="center"/>
          </w:tcPr>
          <w:p>
            <w:pPr>
              <w:pStyle w:val="13"/>
            </w:pPr>
            <w:r>
              <w:t>印刷协议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开展招聘会时间</w:t>
            </w:r>
          </w:p>
        </w:tc>
        <w:tc>
          <w:tcPr>
            <w:tcW w:w="2891" w:type="dxa"/>
            <w:vAlign w:val="center"/>
          </w:tcPr>
          <w:p>
            <w:pPr>
              <w:pStyle w:val="13"/>
            </w:pPr>
            <w:r>
              <w:t>开展招聘会实际天数</w:t>
            </w:r>
          </w:p>
        </w:tc>
        <w:tc>
          <w:tcPr>
            <w:tcW w:w="1276" w:type="dxa"/>
            <w:vAlign w:val="center"/>
          </w:tcPr>
          <w:p>
            <w:pPr>
              <w:pStyle w:val="13"/>
            </w:pPr>
            <w:r>
              <w:t>≤8天</w:t>
            </w:r>
          </w:p>
        </w:tc>
        <w:tc>
          <w:tcPr>
            <w:tcW w:w="1843" w:type="dxa"/>
            <w:vAlign w:val="center"/>
          </w:tcPr>
          <w:p>
            <w:pPr>
              <w:pStyle w:val="13"/>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 xml:space="preserve">印刷成本 </w:t>
            </w:r>
          </w:p>
        </w:tc>
        <w:tc>
          <w:tcPr>
            <w:tcW w:w="2891" w:type="dxa"/>
            <w:vAlign w:val="center"/>
          </w:tcPr>
          <w:p>
            <w:pPr>
              <w:pStyle w:val="13"/>
            </w:pPr>
            <w:r>
              <w:t>平均印制每本宣传材料成本</w:t>
            </w:r>
          </w:p>
        </w:tc>
        <w:tc>
          <w:tcPr>
            <w:tcW w:w="1276" w:type="dxa"/>
            <w:vAlign w:val="center"/>
          </w:tcPr>
          <w:p>
            <w:pPr>
              <w:pStyle w:val="13"/>
            </w:pPr>
            <w:r>
              <w:t>≤2.5元</w:t>
            </w:r>
          </w:p>
        </w:tc>
        <w:tc>
          <w:tcPr>
            <w:tcW w:w="1843" w:type="dxa"/>
            <w:vAlign w:val="center"/>
          </w:tcPr>
          <w:p>
            <w:pPr>
              <w:pStyle w:val="13"/>
            </w:pPr>
            <w:r>
              <w:t>上年度印刷成本情况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开展费用</w:t>
            </w:r>
          </w:p>
        </w:tc>
        <w:tc>
          <w:tcPr>
            <w:tcW w:w="2891" w:type="dxa"/>
            <w:vAlign w:val="center"/>
          </w:tcPr>
          <w:p>
            <w:pPr>
              <w:pStyle w:val="13"/>
            </w:pPr>
            <w:r>
              <w:t>平均每次招聘会开展费用</w:t>
            </w:r>
          </w:p>
        </w:tc>
        <w:tc>
          <w:tcPr>
            <w:tcW w:w="1276" w:type="dxa"/>
            <w:vAlign w:val="center"/>
          </w:tcPr>
          <w:p>
            <w:pPr>
              <w:pStyle w:val="13"/>
            </w:pPr>
            <w:r>
              <w:t>≤30000元</w:t>
            </w:r>
          </w:p>
        </w:tc>
        <w:tc>
          <w:tcPr>
            <w:tcW w:w="1843" w:type="dxa"/>
            <w:vAlign w:val="center"/>
          </w:tcPr>
          <w:p>
            <w:pPr>
              <w:pStyle w:val="13"/>
            </w:pPr>
            <w:r>
              <w:t>根据上年度开展情况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达成就业意向</w:t>
            </w:r>
          </w:p>
        </w:tc>
        <w:tc>
          <w:tcPr>
            <w:tcW w:w="2891" w:type="dxa"/>
            <w:vAlign w:val="center"/>
          </w:tcPr>
          <w:p>
            <w:pPr>
              <w:pStyle w:val="13"/>
            </w:pPr>
            <w:r>
              <w:t>全年开展招聘会达成就业意向数</w:t>
            </w:r>
          </w:p>
        </w:tc>
        <w:tc>
          <w:tcPr>
            <w:tcW w:w="1276" w:type="dxa"/>
            <w:vAlign w:val="center"/>
          </w:tcPr>
          <w:p>
            <w:pPr>
              <w:pStyle w:val="13"/>
            </w:pPr>
            <w:r>
              <w:t>≥1000人</w:t>
            </w:r>
          </w:p>
        </w:tc>
        <w:tc>
          <w:tcPr>
            <w:tcW w:w="1843" w:type="dxa"/>
            <w:vAlign w:val="center"/>
          </w:tcPr>
          <w:p>
            <w:pPr>
              <w:pStyle w:val="13"/>
            </w:pPr>
            <w:r>
              <w:t>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群众认可度</w:t>
            </w:r>
          </w:p>
        </w:tc>
        <w:tc>
          <w:tcPr>
            <w:tcW w:w="2891" w:type="dxa"/>
            <w:vAlign w:val="center"/>
          </w:tcPr>
          <w:p>
            <w:pPr>
              <w:pStyle w:val="13"/>
            </w:pPr>
            <w:r>
              <w:t>服务对象对就业工作认可度</w:t>
            </w:r>
          </w:p>
        </w:tc>
        <w:tc>
          <w:tcPr>
            <w:tcW w:w="1276" w:type="dxa"/>
            <w:vAlign w:val="center"/>
          </w:tcPr>
          <w:p>
            <w:pPr>
              <w:pStyle w:val="13"/>
            </w:pPr>
            <w:r>
              <w:t>≥90百分比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3.2022年临时人员劳务费绩效目标表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13092122P00320110001A</w:t>
            </w:r>
          </w:p>
        </w:tc>
        <w:tc>
          <w:tcPr>
            <w:tcW w:w="1587" w:type="dxa"/>
            <w:vAlign w:val="center"/>
          </w:tcPr>
          <w:p>
            <w:pPr>
              <w:pStyle w:val="14"/>
            </w:pPr>
            <w:r>
              <w:t>项目名称</w:t>
            </w:r>
          </w:p>
        </w:tc>
        <w:tc>
          <w:tcPr>
            <w:tcW w:w="4422" w:type="dxa"/>
            <w:gridSpan w:val="3"/>
            <w:vAlign w:val="center"/>
          </w:tcPr>
          <w:p>
            <w:pPr>
              <w:pStyle w:val="13"/>
            </w:pPr>
            <w:r>
              <w:t>2022年临时人员劳务费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8.00</w:t>
            </w:r>
          </w:p>
        </w:tc>
        <w:tc>
          <w:tcPr>
            <w:tcW w:w="1587" w:type="dxa"/>
            <w:vAlign w:val="center"/>
          </w:tcPr>
          <w:p>
            <w:pPr>
              <w:pStyle w:val="14"/>
            </w:pPr>
            <w:r>
              <w:t>其中：财政    资金</w:t>
            </w:r>
          </w:p>
        </w:tc>
        <w:tc>
          <w:tcPr>
            <w:tcW w:w="1304" w:type="dxa"/>
            <w:vAlign w:val="center"/>
          </w:tcPr>
          <w:p>
            <w:pPr>
              <w:pStyle w:val="13"/>
            </w:pPr>
            <w:r>
              <w:t>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用于发放临时雇佣人员2022年劳务费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1.用于发放4人劳务费</w:t>
            </w:r>
            <w:r>
              <w:tab/>
            </w:r>
            <w:r>
              <w:tab/>
            </w:r>
            <w:r>
              <w:tab/>
            </w:r>
            <w:r>
              <w:tab/>
            </w:r>
            <w:r>
              <w:tab/>
            </w:r>
          </w:p>
          <w:p>
            <w:pPr>
              <w:pStyle w:val="13"/>
            </w:pPr>
          </w:p>
          <w:p>
            <w:pPr>
              <w:pStyle w:val="13"/>
            </w:pPr>
            <w:r>
              <w:t>2.确保工作人员正常办公</w:t>
            </w:r>
          </w:p>
          <w:p>
            <w:pPr>
              <w:pStyle w:val="13"/>
            </w:pPr>
            <w:r>
              <w:t>3.保障办公楼日常安全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人员数量</w:t>
            </w:r>
          </w:p>
        </w:tc>
        <w:tc>
          <w:tcPr>
            <w:tcW w:w="2891" w:type="dxa"/>
            <w:vAlign w:val="center"/>
          </w:tcPr>
          <w:p>
            <w:pPr>
              <w:pStyle w:val="13"/>
            </w:pPr>
            <w:r>
              <w:t>雇佣厨师数量</w:t>
            </w:r>
          </w:p>
        </w:tc>
        <w:tc>
          <w:tcPr>
            <w:tcW w:w="1276" w:type="dxa"/>
            <w:vAlign w:val="center"/>
          </w:tcPr>
          <w:p>
            <w:pPr>
              <w:pStyle w:val="13"/>
            </w:pPr>
            <w:r>
              <w:t>1人</w:t>
            </w:r>
          </w:p>
        </w:tc>
        <w:tc>
          <w:tcPr>
            <w:tcW w:w="1843" w:type="dxa"/>
            <w:vAlign w:val="center"/>
          </w:tcPr>
          <w:p>
            <w:pPr>
              <w:pStyle w:val="13"/>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准确率</w:t>
            </w:r>
          </w:p>
        </w:tc>
        <w:tc>
          <w:tcPr>
            <w:tcW w:w="2891" w:type="dxa"/>
            <w:vAlign w:val="center"/>
          </w:tcPr>
          <w:p>
            <w:pPr>
              <w:pStyle w:val="13"/>
            </w:pPr>
            <w:r>
              <w:t>临时雇佣人员劳务费发放准确率</w:t>
            </w:r>
          </w:p>
        </w:tc>
        <w:tc>
          <w:tcPr>
            <w:tcW w:w="1276" w:type="dxa"/>
            <w:vAlign w:val="center"/>
          </w:tcPr>
          <w:p>
            <w:pPr>
              <w:pStyle w:val="13"/>
            </w:pPr>
            <w:r>
              <w:t>≥98百分比</w:t>
            </w:r>
          </w:p>
        </w:tc>
        <w:tc>
          <w:tcPr>
            <w:tcW w:w="1843" w:type="dxa"/>
            <w:vAlign w:val="center"/>
          </w:tcPr>
          <w:p>
            <w:pPr>
              <w:pStyle w:val="13"/>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每月发放劳务费时间</w:t>
            </w:r>
          </w:p>
        </w:tc>
        <w:tc>
          <w:tcPr>
            <w:tcW w:w="1276" w:type="dxa"/>
            <w:vAlign w:val="center"/>
          </w:tcPr>
          <w:p>
            <w:pPr>
              <w:pStyle w:val="13"/>
            </w:pPr>
            <w:r>
              <w:t>每月20-28日</w:t>
            </w:r>
          </w:p>
        </w:tc>
        <w:tc>
          <w:tcPr>
            <w:tcW w:w="1843"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月均劳务费</w:t>
            </w:r>
          </w:p>
        </w:tc>
        <w:tc>
          <w:tcPr>
            <w:tcW w:w="2891" w:type="dxa"/>
            <w:vAlign w:val="center"/>
          </w:tcPr>
          <w:p>
            <w:pPr>
              <w:pStyle w:val="13"/>
            </w:pPr>
            <w:r>
              <w:t>厨师人员平均每月发放劳务费</w:t>
            </w:r>
          </w:p>
        </w:tc>
        <w:tc>
          <w:tcPr>
            <w:tcW w:w="1276" w:type="dxa"/>
            <w:vAlign w:val="center"/>
          </w:tcPr>
          <w:p>
            <w:pPr>
              <w:pStyle w:val="13"/>
            </w:pPr>
            <w:r>
              <w:t>2700元</w:t>
            </w:r>
          </w:p>
        </w:tc>
        <w:tc>
          <w:tcPr>
            <w:tcW w:w="1843" w:type="dxa"/>
            <w:vAlign w:val="center"/>
          </w:tcPr>
          <w:p>
            <w:pPr>
              <w:pStyle w:val="13"/>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月均劳务费</w:t>
            </w:r>
          </w:p>
        </w:tc>
        <w:tc>
          <w:tcPr>
            <w:tcW w:w="2891" w:type="dxa"/>
            <w:vAlign w:val="center"/>
          </w:tcPr>
          <w:p>
            <w:pPr>
              <w:pStyle w:val="13"/>
            </w:pPr>
            <w:r>
              <w:t>保洁人员平均每月发放劳务费</w:t>
            </w:r>
          </w:p>
        </w:tc>
        <w:tc>
          <w:tcPr>
            <w:tcW w:w="1276" w:type="dxa"/>
            <w:vAlign w:val="center"/>
          </w:tcPr>
          <w:p>
            <w:pPr>
              <w:pStyle w:val="13"/>
            </w:pPr>
            <w:r>
              <w:t>1800元</w:t>
            </w:r>
          </w:p>
        </w:tc>
        <w:tc>
          <w:tcPr>
            <w:tcW w:w="1843" w:type="dxa"/>
            <w:vAlign w:val="center"/>
          </w:tcPr>
          <w:p>
            <w:pPr>
              <w:pStyle w:val="13"/>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月均劳务费</w:t>
            </w:r>
          </w:p>
        </w:tc>
        <w:tc>
          <w:tcPr>
            <w:tcW w:w="2891" w:type="dxa"/>
            <w:vAlign w:val="center"/>
          </w:tcPr>
          <w:p>
            <w:pPr>
              <w:pStyle w:val="13"/>
            </w:pPr>
            <w:r>
              <w:t>保安人员平均每月发放劳务费</w:t>
            </w:r>
          </w:p>
        </w:tc>
        <w:tc>
          <w:tcPr>
            <w:tcW w:w="1276" w:type="dxa"/>
            <w:vAlign w:val="center"/>
          </w:tcPr>
          <w:p>
            <w:pPr>
              <w:pStyle w:val="13"/>
            </w:pPr>
            <w:r>
              <w:t>2167元</w:t>
            </w:r>
          </w:p>
        </w:tc>
        <w:tc>
          <w:tcPr>
            <w:tcW w:w="1843" w:type="dxa"/>
            <w:vAlign w:val="center"/>
          </w:tcPr>
          <w:p>
            <w:pPr>
              <w:pStyle w:val="13"/>
            </w:pPr>
            <w:r>
              <w:t>根据工作岗位确定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就业人数</w:t>
            </w:r>
          </w:p>
        </w:tc>
        <w:tc>
          <w:tcPr>
            <w:tcW w:w="2891" w:type="dxa"/>
            <w:vAlign w:val="center"/>
          </w:tcPr>
          <w:p>
            <w:pPr>
              <w:pStyle w:val="13"/>
            </w:pPr>
            <w:r>
              <w:t>解决下岗职工就业岗位</w:t>
            </w:r>
          </w:p>
        </w:tc>
        <w:tc>
          <w:tcPr>
            <w:tcW w:w="1276" w:type="dxa"/>
            <w:vAlign w:val="center"/>
          </w:tcPr>
          <w:p>
            <w:pPr>
              <w:pStyle w:val="13"/>
            </w:pPr>
            <w:r>
              <w:t>4人</w:t>
            </w:r>
          </w:p>
        </w:tc>
        <w:tc>
          <w:tcPr>
            <w:tcW w:w="1843" w:type="dxa"/>
            <w:vAlign w:val="center"/>
          </w:tcPr>
          <w:p>
            <w:pPr>
              <w:pStyle w:val="13"/>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2891" w:type="dxa"/>
            <w:vAlign w:val="center"/>
          </w:tcPr>
          <w:p>
            <w:pPr>
              <w:pStyle w:val="13"/>
            </w:pPr>
            <w:r>
              <w:t>工作人员对提供服务满意程度</w:t>
            </w:r>
          </w:p>
        </w:tc>
        <w:tc>
          <w:tcPr>
            <w:tcW w:w="1276" w:type="dxa"/>
            <w:vAlign w:val="center"/>
          </w:tcPr>
          <w:p>
            <w:pPr>
              <w:pStyle w:val="13"/>
            </w:pPr>
            <w:r>
              <w:t>≥95百分比</w:t>
            </w:r>
          </w:p>
        </w:tc>
        <w:tc>
          <w:tcPr>
            <w:tcW w:w="1843" w:type="dxa"/>
            <w:vAlign w:val="center"/>
          </w:tcPr>
          <w:p>
            <w:pPr>
              <w:pStyle w:val="13"/>
            </w:pPr>
            <w:r>
              <w:t>随即调查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4.2022年人事档案电子化建设绩效目标表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13092122P00319510001A</w:t>
            </w:r>
          </w:p>
        </w:tc>
        <w:tc>
          <w:tcPr>
            <w:tcW w:w="1587" w:type="dxa"/>
            <w:vAlign w:val="center"/>
          </w:tcPr>
          <w:p>
            <w:pPr>
              <w:pStyle w:val="14"/>
            </w:pPr>
            <w:r>
              <w:t>项目名称</w:t>
            </w:r>
          </w:p>
        </w:tc>
        <w:tc>
          <w:tcPr>
            <w:tcW w:w="4422" w:type="dxa"/>
            <w:gridSpan w:val="3"/>
            <w:vAlign w:val="center"/>
          </w:tcPr>
          <w:p>
            <w:pPr>
              <w:pStyle w:val="13"/>
            </w:pPr>
            <w:r>
              <w:t>2022年人事档案电子化建设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w:t>
            </w:r>
          </w:p>
        </w:tc>
        <w:tc>
          <w:tcPr>
            <w:tcW w:w="1587" w:type="dxa"/>
            <w:vAlign w:val="center"/>
          </w:tcPr>
          <w:p>
            <w:pPr>
              <w:pStyle w:val="14"/>
            </w:pPr>
            <w:r>
              <w:t>其中：财政    资金</w:t>
            </w:r>
          </w:p>
        </w:tc>
        <w:tc>
          <w:tcPr>
            <w:tcW w:w="1304" w:type="dxa"/>
            <w:vAlign w:val="center"/>
          </w:tcPr>
          <w:p>
            <w:pPr>
              <w:pStyle w:val="13"/>
            </w:pPr>
            <w:r>
              <w:t>43.00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对16000份人事档案进行电子化建设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1.对16000份档案进行电子化建设</w:t>
            </w:r>
          </w:p>
          <w:p>
            <w:pPr>
              <w:pStyle w:val="13"/>
            </w:pPr>
            <w:r>
              <w:t>2.保障人事档案安全</w:t>
            </w:r>
          </w:p>
          <w:p>
            <w:pPr>
              <w:pStyle w:val="13"/>
            </w:pPr>
            <w:r>
              <w:t>3.方便广大毕业生调档查看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档案数量</w:t>
            </w:r>
          </w:p>
        </w:tc>
        <w:tc>
          <w:tcPr>
            <w:tcW w:w="2891" w:type="dxa"/>
            <w:vAlign w:val="center"/>
          </w:tcPr>
          <w:p>
            <w:pPr>
              <w:pStyle w:val="13"/>
            </w:pPr>
            <w:r>
              <w:t>服务存档数量</w:t>
            </w:r>
          </w:p>
        </w:tc>
        <w:tc>
          <w:tcPr>
            <w:tcW w:w="1276" w:type="dxa"/>
            <w:vAlign w:val="center"/>
          </w:tcPr>
          <w:p>
            <w:pPr>
              <w:pStyle w:val="13"/>
            </w:pPr>
            <w:r>
              <w:t>≥16000份</w:t>
            </w:r>
          </w:p>
        </w:tc>
        <w:tc>
          <w:tcPr>
            <w:tcW w:w="1843" w:type="dxa"/>
            <w:vAlign w:val="center"/>
          </w:tcPr>
          <w:p>
            <w:pPr>
              <w:pStyle w:val="13"/>
            </w:pPr>
            <w:r>
              <w:t>现存档人数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电子化建设档案合格率</w:t>
            </w:r>
          </w:p>
        </w:tc>
        <w:tc>
          <w:tcPr>
            <w:tcW w:w="1276" w:type="dxa"/>
            <w:vAlign w:val="center"/>
          </w:tcPr>
          <w:p>
            <w:pPr>
              <w:pStyle w:val="13"/>
            </w:pPr>
            <w:r>
              <w:t>≥98百分比</w:t>
            </w:r>
          </w:p>
        </w:tc>
        <w:tc>
          <w:tcPr>
            <w:tcW w:w="1843"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完成时间</w:t>
            </w:r>
          </w:p>
        </w:tc>
        <w:tc>
          <w:tcPr>
            <w:tcW w:w="2891" w:type="dxa"/>
            <w:vAlign w:val="center"/>
          </w:tcPr>
          <w:p>
            <w:pPr>
              <w:pStyle w:val="13"/>
            </w:pPr>
            <w:r>
              <w:t>档案电子化建设完成时间</w:t>
            </w:r>
          </w:p>
        </w:tc>
        <w:tc>
          <w:tcPr>
            <w:tcW w:w="1276" w:type="dxa"/>
            <w:vAlign w:val="center"/>
          </w:tcPr>
          <w:p>
            <w:pPr>
              <w:pStyle w:val="13"/>
            </w:pPr>
            <w:r>
              <w:t>≤120天</w:t>
            </w:r>
          </w:p>
        </w:tc>
        <w:tc>
          <w:tcPr>
            <w:tcW w:w="1843"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电子化建设费用</w:t>
            </w:r>
          </w:p>
        </w:tc>
        <w:tc>
          <w:tcPr>
            <w:tcW w:w="2891" w:type="dxa"/>
            <w:vAlign w:val="center"/>
          </w:tcPr>
          <w:p>
            <w:pPr>
              <w:pStyle w:val="13"/>
            </w:pPr>
            <w:r>
              <w:t>每份档案电子化建设费用</w:t>
            </w:r>
          </w:p>
        </w:tc>
        <w:tc>
          <w:tcPr>
            <w:tcW w:w="1276" w:type="dxa"/>
            <w:vAlign w:val="center"/>
          </w:tcPr>
          <w:p>
            <w:pPr>
              <w:pStyle w:val="13"/>
            </w:pPr>
            <w:r>
              <w:t>≤27元</w:t>
            </w:r>
          </w:p>
        </w:tc>
        <w:tc>
          <w:tcPr>
            <w:tcW w:w="1843" w:type="dxa"/>
            <w:vAlign w:val="center"/>
          </w:tcPr>
          <w:p>
            <w:pPr>
              <w:pStyle w:val="13"/>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保障档案安全</w:t>
            </w:r>
          </w:p>
        </w:tc>
        <w:tc>
          <w:tcPr>
            <w:tcW w:w="2891" w:type="dxa"/>
            <w:vAlign w:val="center"/>
          </w:tcPr>
          <w:p>
            <w:pPr>
              <w:pStyle w:val="13"/>
            </w:pPr>
            <w:r>
              <w:t>保障人事档案安全，方便广大毕业生</w:t>
            </w:r>
          </w:p>
        </w:tc>
        <w:tc>
          <w:tcPr>
            <w:tcW w:w="1276" w:type="dxa"/>
            <w:vAlign w:val="center"/>
          </w:tcPr>
          <w:p>
            <w:pPr>
              <w:pStyle w:val="13"/>
            </w:pPr>
            <w:r>
              <w:t>≥98百分比</w:t>
            </w:r>
          </w:p>
        </w:tc>
        <w:tc>
          <w:tcPr>
            <w:tcW w:w="1843" w:type="dxa"/>
            <w:vAlign w:val="center"/>
          </w:tcPr>
          <w:p>
            <w:pPr>
              <w:pStyle w:val="13"/>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毕业生满意度</w:t>
            </w:r>
          </w:p>
        </w:tc>
        <w:tc>
          <w:tcPr>
            <w:tcW w:w="2891" w:type="dxa"/>
            <w:vAlign w:val="center"/>
          </w:tcPr>
          <w:p>
            <w:pPr>
              <w:pStyle w:val="13"/>
            </w:pPr>
            <w:r>
              <w:t>毕业生对提供服务满意程度</w:t>
            </w:r>
          </w:p>
        </w:tc>
        <w:tc>
          <w:tcPr>
            <w:tcW w:w="1276" w:type="dxa"/>
            <w:vAlign w:val="center"/>
          </w:tcPr>
          <w:p>
            <w:pPr>
              <w:pStyle w:val="13"/>
            </w:pPr>
            <w:r>
              <w:t>&gt;95百分比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5.2022年日常办公工作经费绩效目标表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13092122P003629100015</w:t>
            </w:r>
          </w:p>
        </w:tc>
        <w:tc>
          <w:tcPr>
            <w:tcW w:w="1587" w:type="dxa"/>
            <w:vAlign w:val="center"/>
          </w:tcPr>
          <w:p>
            <w:pPr>
              <w:pStyle w:val="14"/>
            </w:pPr>
            <w:r>
              <w:t>项目名称</w:t>
            </w:r>
          </w:p>
        </w:tc>
        <w:tc>
          <w:tcPr>
            <w:tcW w:w="4422" w:type="dxa"/>
            <w:gridSpan w:val="3"/>
            <w:vAlign w:val="center"/>
          </w:tcPr>
          <w:p>
            <w:pPr>
              <w:pStyle w:val="13"/>
            </w:pPr>
            <w:r>
              <w:t>2022年日常办公工作经费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在职人员办公费不能支撑日常办公，2022年预计需要水电费、办公耗材、饮用水、报刊订阅、办公室电话费、办公楼日常维护等共需5万元。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1.采购办公物资，保障日常工作正常运转</w:t>
            </w:r>
          </w:p>
          <w:p>
            <w:pPr>
              <w:pStyle w:val="13"/>
            </w:pPr>
            <w:r>
              <w:t>2.及时支付日常办公各项经费</w:t>
            </w:r>
          </w:p>
          <w:p>
            <w:pPr>
              <w:pStyle w:val="13"/>
            </w:pPr>
            <w:r>
              <w:t>3.提升办公水平，服务好群众</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日常办公品种类</w:t>
            </w:r>
          </w:p>
        </w:tc>
        <w:tc>
          <w:tcPr>
            <w:tcW w:w="2891" w:type="dxa"/>
            <w:vAlign w:val="center"/>
          </w:tcPr>
          <w:p>
            <w:pPr>
              <w:pStyle w:val="13"/>
            </w:pPr>
            <w:r>
              <w:t>全年日用办公用品种类</w:t>
            </w:r>
          </w:p>
        </w:tc>
        <w:tc>
          <w:tcPr>
            <w:tcW w:w="1276" w:type="dxa"/>
            <w:vAlign w:val="center"/>
          </w:tcPr>
          <w:p>
            <w:pPr>
              <w:pStyle w:val="13"/>
            </w:pPr>
            <w:r>
              <w:t>≥10个</w:t>
            </w:r>
          </w:p>
        </w:tc>
        <w:tc>
          <w:tcPr>
            <w:tcW w:w="1843" w:type="dxa"/>
            <w:vAlign w:val="center"/>
          </w:tcPr>
          <w:p>
            <w:pPr>
              <w:pStyle w:val="13"/>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办公物资合格率</w:t>
            </w:r>
          </w:p>
        </w:tc>
        <w:tc>
          <w:tcPr>
            <w:tcW w:w="2891" w:type="dxa"/>
            <w:vAlign w:val="center"/>
          </w:tcPr>
          <w:p>
            <w:pPr>
              <w:pStyle w:val="13"/>
            </w:pPr>
            <w:r>
              <w:t>办公物资验收合格率</w:t>
            </w:r>
          </w:p>
        </w:tc>
        <w:tc>
          <w:tcPr>
            <w:tcW w:w="1276" w:type="dxa"/>
            <w:vAlign w:val="center"/>
          </w:tcPr>
          <w:p>
            <w:pPr>
              <w:pStyle w:val="13"/>
            </w:pPr>
            <w:r>
              <w:t>≥95百分比</w:t>
            </w:r>
          </w:p>
        </w:tc>
        <w:tc>
          <w:tcPr>
            <w:tcW w:w="1843" w:type="dxa"/>
            <w:vAlign w:val="center"/>
          </w:tcPr>
          <w:p>
            <w:pPr>
              <w:pStyle w:val="13"/>
            </w:pPr>
            <w:r>
              <w:t>采购物资协议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购买办公物资时间</w:t>
            </w:r>
          </w:p>
        </w:tc>
        <w:tc>
          <w:tcPr>
            <w:tcW w:w="2891" w:type="dxa"/>
            <w:vAlign w:val="center"/>
          </w:tcPr>
          <w:p>
            <w:pPr>
              <w:pStyle w:val="13"/>
            </w:pPr>
            <w:r>
              <w:t>各科室所需办公物资采购时间</w:t>
            </w:r>
          </w:p>
        </w:tc>
        <w:tc>
          <w:tcPr>
            <w:tcW w:w="1276" w:type="dxa"/>
            <w:vAlign w:val="center"/>
          </w:tcPr>
          <w:p>
            <w:pPr>
              <w:pStyle w:val="13"/>
            </w:pPr>
            <w:r>
              <w:t>≤5天</w:t>
            </w:r>
          </w:p>
        </w:tc>
        <w:tc>
          <w:tcPr>
            <w:tcW w:w="1843" w:type="dxa"/>
            <w:vAlign w:val="center"/>
          </w:tcPr>
          <w:p>
            <w:pPr>
              <w:pStyle w:val="13"/>
            </w:pPr>
            <w:r>
              <w:t>上年度采购物资预估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部门成本</w:t>
            </w:r>
          </w:p>
        </w:tc>
        <w:tc>
          <w:tcPr>
            <w:tcW w:w="2891" w:type="dxa"/>
            <w:vAlign w:val="center"/>
          </w:tcPr>
          <w:p>
            <w:pPr>
              <w:pStyle w:val="13"/>
            </w:pPr>
            <w:r>
              <w:t>平均每个科室月消耗费用</w:t>
            </w:r>
          </w:p>
        </w:tc>
        <w:tc>
          <w:tcPr>
            <w:tcW w:w="1276" w:type="dxa"/>
            <w:vAlign w:val="center"/>
          </w:tcPr>
          <w:p>
            <w:pPr>
              <w:pStyle w:val="13"/>
            </w:pPr>
            <w:r>
              <w:t>≤417元</w:t>
            </w:r>
          </w:p>
        </w:tc>
        <w:tc>
          <w:tcPr>
            <w:tcW w:w="1843" w:type="dxa"/>
            <w:vAlign w:val="center"/>
          </w:tcPr>
          <w:p>
            <w:pPr>
              <w:pStyle w:val="13"/>
            </w:pPr>
            <w:r>
              <w:t>上年度工作情况预估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服务群众，提高满意度</w:t>
            </w:r>
          </w:p>
        </w:tc>
        <w:tc>
          <w:tcPr>
            <w:tcW w:w="2891" w:type="dxa"/>
            <w:vAlign w:val="center"/>
          </w:tcPr>
          <w:p>
            <w:pPr>
              <w:pStyle w:val="13"/>
            </w:pPr>
            <w:r>
              <w:t>测评满意人数占参与人数的比例</w:t>
            </w:r>
          </w:p>
        </w:tc>
        <w:tc>
          <w:tcPr>
            <w:tcW w:w="1276" w:type="dxa"/>
            <w:vAlign w:val="center"/>
          </w:tcPr>
          <w:p>
            <w:pPr>
              <w:pStyle w:val="13"/>
            </w:pPr>
            <w:r>
              <w:t>≥95百分比</w:t>
            </w:r>
          </w:p>
        </w:tc>
        <w:tc>
          <w:tcPr>
            <w:tcW w:w="1843" w:type="dxa"/>
            <w:vAlign w:val="center"/>
          </w:tcPr>
          <w:p>
            <w:pPr>
              <w:pStyle w:val="13"/>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工作人员认可度</w:t>
            </w:r>
          </w:p>
        </w:tc>
        <w:tc>
          <w:tcPr>
            <w:tcW w:w="2891" w:type="dxa"/>
            <w:vAlign w:val="center"/>
          </w:tcPr>
          <w:p>
            <w:pPr>
              <w:pStyle w:val="13"/>
            </w:pPr>
            <w:r>
              <w:t>工作人员对工作环境运行满意度</w:t>
            </w:r>
          </w:p>
        </w:tc>
        <w:tc>
          <w:tcPr>
            <w:tcW w:w="1276" w:type="dxa"/>
            <w:vAlign w:val="center"/>
          </w:tcPr>
          <w:p>
            <w:pPr>
              <w:pStyle w:val="13"/>
            </w:pPr>
            <w:r>
              <w: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6.2022年县级配套创业担保贷款贴息绩效目标表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13092122P003199100011</w:t>
            </w:r>
          </w:p>
        </w:tc>
        <w:tc>
          <w:tcPr>
            <w:tcW w:w="1587" w:type="dxa"/>
            <w:vAlign w:val="center"/>
          </w:tcPr>
          <w:p>
            <w:pPr>
              <w:pStyle w:val="14"/>
            </w:pPr>
            <w:r>
              <w:t>项目名称</w:t>
            </w:r>
          </w:p>
        </w:tc>
        <w:tc>
          <w:tcPr>
            <w:tcW w:w="4422" w:type="dxa"/>
            <w:gridSpan w:val="3"/>
            <w:vAlign w:val="center"/>
          </w:tcPr>
          <w:p>
            <w:pPr>
              <w:pStyle w:val="13"/>
            </w:pPr>
            <w:r>
              <w:t>2022年县级配套创业担保贷款贴息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13.00</w:t>
            </w:r>
          </w:p>
        </w:tc>
        <w:tc>
          <w:tcPr>
            <w:tcW w:w="1587" w:type="dxa"/>
            <w:vAlign w:val="center"/>
          </w:tcPr>
          <w:p>
            <w:pPr>
              <w:pStyle w:val="14"/>
            </w:pPr>
            <w:r>
              <w:t>其中：财政    资金</w:t>
            </w:r>
          </w:p>
        </w:tc>
        <w:tc>
          <w:tcPr>
            <w:tcW w:w="1304" w:type="dxa"/>
            <w:vAlign w:val="center"/>
          </w:tcPr>
          <w:p>
            <w:pPr>
              <w:pStyle w:val="13"/>
            </w:pPr>
            <w:r>
              <w:t>13.00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用于支付我县创业担保贷款贴息资金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1.为100名创业者拨付贴息资金13万元，使创业者安心经营</w:t>
            </w:r>
          </w:p>
          <w:p>
            <w:pPr>
              <w:pStyle w:val="13"/>
            </w:pPr>
            <w:r>
              <w:t>2.保障贴息资金安全</w:t>
            </w:r>
          </w:p>
          <w:p>
            <w:pPr>
              <w:pStyle w:val="13"/>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补贴创业担保贷款人数</w:t>
            </w:r>
          </w:p>
        </w:tc>
        <w:tc>
          <w:tcPr>
            <w:tcW w:w="1276" w:type="dxa"/>
            <w:vAlign w:val="center"/>
          </w:tcPr>
          <w:p>
            <w:pPr>
              <w:pStyle w:val="13"/>
            </w:pPr>
            <w:r>
              <w:t>≥100人</w:t>
            </w:r>
          </w:p>
        </w:tc>
        <w:tc>
          <w:tcPr>
            <w:tcW w:w="1843" w:type="dxa"/>
            <w:vAlign w:val="center"/>
          </w:tcPr>
          <w:p>
            <w:pPr>
              <w:pStyle w:val="13"/>
            </w:pPr>
            <w:r>
              <w:t>根据考核结果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创业人员申请小额贷款合格率</w:t>
            </w:r>
          </w:p>
        </w:tc>
        <w:tc>
          <w:tcPr>
            <w:tcW w:w="1276" w:type="dxa"/>
            <w:vAlign w:val="center"/>
          </w:tcPr>
          <w:p>
            <w:pPr>
              <w:pStyle w:val="13"/>
            </w:pPr>
            <w:r>
              <w:t>≥80百分比</w:t>
            </w:r>
          </w:p>
        </w:tc>
        <w:tc>
          <w:tcPr>
            <w:tcW w:w="1843" w:type="dxa"/>
            <w:vAlign w:val="center"/>
          </w:tcPr>
          <w:p>
            <w:pPr>
              <w:pStyle w:val="13"/>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贴息拨付时间</w:t>
            </w:r>
          </w:p>
        </w:tc>
        <w:tc>
          <w:tcPr>
            <w:tcW w:w="2891" w:type="dxa"/>
            <w:vAlign w:val="center"/>
          </w:tcPr>
          <w:p>
            <w:pPr>
              <w:pStyle w:val="13"/>
            </w:pPr>
            <w:r>
              <w:t>小额贷款贴息资金拨付完成时间</w:t>
            </w:r>
          </w:p>
        </w:tc>
        <w:tc>
          <w:tcPr>
            <w:tcW w:w="1276" w:type="dxa"/>
            <w:vAlign w:val="center"/>
          </w:tcPr>
          <w:p>
            <w:pPr>
              <w:pStyle w:val="13"/>
            </w:pPr>
            <w:r>
              <w:t>季度末15-20日</w:t>
            </w:r>
          </w:p>
        </w:tc>
        <w:tc>
          <w:tcPr>
            <w:tcW w:w="1843"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人均贴息金额</w:t>
            </w:r>
          </w:p>
        </w:tc>
        <w:tc>
          <w:tcPr>
            <w:tcW w:w="2891" w:type="dxa"/>
            <w:vAlign w:val="center"/>
          </w:tcPr>
          <w:p>
            <w:pPr>
              <w:pStyle w:val="13"/>
            </w:pPr>
            <w:r>
              <w:t xml:space="preserve">贷款人员人均贴息金额 </w:t>
            </w:r>
          </w:p>
        </w:tc>
        <w:tc>
          <w:tcPr>
            <w:tcW w:w="1276" w:type="dxa"/>
            <w:vAlign w:val="center"/>
          </w:tcPr>
          <w:p>
            <w:pPr>
              <w:pStyle w:val="13"/>
            </w:pPr>
            <w:r>
              <w:t>≥0.13万元</w:t>
            </w:r>
          </w:p>
        </w:tc>
        <w:tc>
          <w:tcPr>
            <w:tcW w:w="1843" w:type="dxa"/>
            <w:vAlign w:val="center"/>
          </w:tcPr>
          <w:p>
            <w:pPr>
              <w:pStyle w:val="13"/>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促进人数</w:t>
            </w:r>
          </w:p>
        </w:tc>
        <w:tc>
          <w:tcPr>
            <w:tcW w:w="2891" w:type="dxa"/>
            <w:vAlign w:val="center"/>
          </w:tcPr>
          <w:p>
            <w:pPr>
              <w:pStyle w:val="13"/>
            </w:pPr>
            <w:r>
              <w:t>全年促进创业人数</w:t>
            </w:r>
          </w:p>
        </w:tc>
        <w:tc>
          <w:tcPr>
            <w:tcW w:w="1276" w:type="dxa"/>
            <w:vAlign w:val="center"/>
          </w:tcPr>
          <w:p>
            <w:pPr>
              <w:pStyle w:val="13"/>
            </w:pPr>
            <w:r>
              <w:t>≥100人</w:t>
            </w:r>
          </w:p>
        </w:tc>
        <w:tc>
          <w:tcPr>
            <w:tcW w:w="1843" w:type="dxa"/>
            <w:vAlign w:val="center"/>
          </w:tcPr>
          <w:p>
            <w:pPr>
              <w:pStyle w:val="13"/>
            </w:pPr>
            <w:r>
              <w:t>根据年度目标任务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创业人员满意度</w:t>
            </w:r>
          </w:p>
        </w:tc>
        <w:tc>
          <w:tcPr>
            <w:tcW w:w="2891" w:type="dxa"/>
            <w:vAlign w:val="center"/>
          </w:tcPr>
          <w:p>
            <w:pPr>
              <w:pStyle w:val="13"/>
            </w:pPr>
            <w:r>
              <w:t>创业人员对提供服务满意程度</w:t>
            </w:r>
          </w:p>
        </w:tc>
        <w:tc>
          <w:tcPr>
            <w:tcW w:w="1276" w:type="dxa"/>
            <w:vAlign w:val="center"/>
          </w:tcPr>
          <w:p>
            <w:pPr>
              <w:pStyle w:val="13"/>
            </w:pPr>
            <w:r>
              <w: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7.2022年整理档案工作经费绩效目标表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13092122P00363110001Y</w:t>
            </w:r>
          </w:p>
        </w:tc>
        <w:tc>
          <w:tcPr>
            <w:tcW w:w="1587" w:type="dxa"/>
            <w:vAlign w:val="center"/>
          </w:tcPr>
          <w:p>
            <w:pPr>
              <w:pStyle w:val="14"/>
            </w:pPr>
            <w:r>
              <w:t>项目名称</w:t>
            </w:r>
          </w:p>
        </w:tc>
        <w:tc>
          <w:tcPr>
            <w:tcW w:w="4422" w:type="dxa"/>
            <w:gridSpan w:val="3"/>
            <w:vAlign w:val="center"/>
          </w:tcPr>
          <w:p>
            <w:pPr>
              <w:pStyle w:val="13"/>
            </w:pPr>
            <w:r>
              <w:t>2022年整理档案工作经费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w:t>
            </w:r>
          </w:p>
        </w:tc>
        <w:tc>
          <w:tcPr>
            <w:tcW w:w="1587" w:type="dxa"/>
            <w:vAlign w:val="center"/>
          </w:tcPr>
          <w:p>
            <w:pPr>
              <w:pStyle w:val="14"/>
            </w:pPr>
            <w:r>
              <w:t>其中：财政    资金</w:t>
            </w:r>
          </w:p>
        </w:tc>
        <w:tc>
          <w:tcPr>
            <w:tcW w:w="1304" w:type="dxa"/>
            <w:vAlign w:val="center"/>
          </w:tcPr>
          <w:p>
            <w:pPr>
              <w:pStyle w:val="13"/>
            </w:pPr>
            <w:r>
              <w:t>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我单位现接受改制企业及灵活就业人员档案20000余份，档案破损严重，2022年需要整理档案经费5万元。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1.对20000份档案进行整理</w:t>
            </w:r>
          </w:p>
          <w:p>
            <w:pPr>
              <w:pStyle w:val="13"/>
            </w:pPr>
            <w:r>
              <w:t>2.提升档案安全，方便群众</w:t>
            </w:r>
          </w:p>
          <w:p>
            <w:pPr>
              <w:pStyle w:val="13"/>
            </w:pPr>
            <w:r>
              <w:t>3.方便广大群众调档查看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整理数量</w:t>
            </w:r>
          </w:p>
        </w:tc>
        <w:tc>
          <w:tcPr>
            <w:tcW w:w="2891" w:type="dxa"/>
            <w:vAlign w:val="center"/>
          </w:tcPr>
          <w:p>
            <w:pPr>
              <w:pStyle w:val="13"/>
            </w:pPr>
            <w:r>
              <w:t>整理档案数量</w:t>
            </w:r>
          </w:p>
        </w:tc>
        <w:tc>
          <w:tcPr>
            <w:tcW w:w="1276" w:type="dxa"/>
            <w:vAlign w:val="center"/>
          </w:tcPr>
          <w:p>
            <w:pPr>
              <w:pStyle w:val="13"/>
            </w:pPr>
            <w:r>
              <w:t>≥20000份</w:t>
            </w:r>
          </w:p>
        </w:tc>
        <w:tc>
          <w:tcPr>
            <w:tcW w:w="1843" w:type="dxa"/>
            <w:vAlign w:val="center"/>
          </w:tcPr>
          <w:p>
            <w:pPr>
              <w:pStyle w:val="13"/>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整理档案合格率</w:t>
            </w:r>
          </w:p>
        </w:tc>
        <w:tc>
          <w:tcPr>
            <w:tcW w:w="1276" w:type="dxa"/>
            <w:vAlign w:val="center"/>
          </w:tcPr>
          <w:p>
            <w:pPr>
              <w:pStyle w:val="13"/>
            </w:pPr>
            <w:r>
              <w:t>≥98百分比</w:t>
            </w:r>
          </w:p>
        </w:tc>
        <w:tc>
          <w:tcPr>
            <w:tcW w:w="1843" w:type="dxa"/>
            <w:vAlign w:val="center"/>
          </w:tcPr>
          <w:p>
            <w:pPr>
              <w:pStyle w:val="13"/>
            </w:pPr>
            <w:r>
              <w:t>按照工作要求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整理档案时间</w:t>
            </w:r>
          </w:p>
        </w:tc>
        <w:tc>
          <w:tcPr>
            <w:tcW w:w="2891" w:type="dxa"/>
            <w:vAlign w:val="center"/>
          </w:tcPr>
          <w:p>
            <w:pPr>
              <w:pStyle w:val="13"/>
            </w:pPr>
            <w:r>
              <w:t>整理档案完成时间</w:t>
            </w:r>
          </w:p>
        </w:tc>
        <w:tc>
          <w:tcPr>
            <w:tcW w:w="1276" w:type="dxa"/>
            <w:vAlign w:val="center"/>
          </w:tcPr>
          <w:p>
            <w:pPr>
              <w:pStyle w:val="13"/>
            </w:pPr>
            <w:r>
              <w:t>≤180天</w:t>
            </w:r>
          </w:p>
        </w:tc>
        <w:tc>
          <w:tcPr>
            <w:tcW w:w="1843" w:type="dxa"/>
            <w:vAlign w:val="center"/>
          </w:tcPr>
          <w:p>
            <w:pPr>
              <w:pStyle w:val="13"/>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整理档案费用</w:t>
            </w:r>
          </w:p>
        </w:tc>
        <w:tc>
          <w:tcPr>
            <w:tcW w:w="2891" w:type="dxa"/>
            <w:vAlign w:val="center"/>
          </w:tcPr>
          <w:p>
            <w:pPr>
              <w:pStyle w:val="13"/>
            </w:pPr>
            <w:r>
              <w:t>每份档案整理费用</w:t>
            </w:r>
          </w:p>
        </w:tc>
        <w:tc>
          <w:tcPr>
            <w:tcW w:w="1276" w:type="dxa"/>
            <w:vAlign w:val="center"/>
          </w:tcPr>
          <w:p>
            <w:pPr>
              <w:pStyle w:val="13"/>
            </w:pPr>
            <w:r>
              <w:t>≤2.5元</w:t>
            </w:r>
          </w:p>
        </w:tc>
        <w:tc>
          <w:tcPr>
            <w:tcW w:w="1843" w:type="dxa"/>
            <w:vAlign w:val="center"/>
          </w:tcPr>
          <w:p>
            <w:pPr>
              <w:pStyle w:val="13"/>
            </w:pPr>
            <w:r>
              <w:t>执行档案标准化规定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提升档案安全，方便群众</w:t>
            </w:r>
          </w:p>
        </w:tc>
        <w:tc>
          <w:tcPr>
            <w:tcW w:w="2891" w:type="dxa"/>
            <w:vAlign w:val="center"/>
          </w:tcPr>
          <w:p>
            <w:pPr>
              <w:pStyle w:val="13"/>
            </w:pPr>
            <w:r>
              <w:t>提升档案质量，方便群众查阅</w:t>
            </w:r>
          </w:p>
        </w:tc>
        <w:tc>
          <w:tcPr>
            <w:tcW w:w="1276" w:type="dxa"/>
            <w:vAlign w:val="center"/>
          </w:tcPr>
          <w:p>
            <w:pPr>
              <w:pStyle w:val="13"/>
            </w:pPr>
            <w:r>
              <w:t>有效提高</w:t>
            </w:r>
          </w:p>
        </w:tc>
        <w:tc>
          <w:tcPr>
            <w:tcW w:w="1843" w:type="dxa"/>
            <w:vAlign w:val="center"/>
          </w:tcPr>
          <w:p>
            <w:pPr>
              <w:pStyle w:val="13"/>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广大群众对提供服务满意程度</w:t>
            </w:r>
          </w:p>
        </w:tc>
        <w:tc>
          <w:tcPr>
            <w:tcW w:w="1276" w:type="dxa"/>
            <w:vAlign w:val="center"/>
          </w:tcPr>
          <w:p>
            <w:pPr>
              <w:pStyle w:val="13"/>
            </w:pPr>
            <w:r>
              <w: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8.关于提前下达2022年创业担保贷款贴息中央资金的通知绩效目标表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13092122P00507810001A</w:t>
            </w:r>
          </w:p>
        </w:tc>
        <w:tc>
          <w:tcPr>
            <w:tcW w:w="1587" w:type="dxa"/>
            <w:vAlign w:val="center"/>
          </w:tcPr>
          <w:p>
            <w:pPr>
              <w:pStyle w:val="14"/>
            </w:pPr>
            <w:r>
              <w:t>项目名称</w:t>
            </w:r>
          </w:p>
        </w:tc>
        <w:tc>
          <w:tcPr>
            <w:tcW w:w="4422" w:type="dxa"/>
            <w:gridSpan w:val="3"/>
            <w:vAlign w:val="center"/>
          </w:tcPr>
          <w:p>
            <w:pPr>
              <w:pStyle w:val="13"/>
            </w:pPr>
            <w:r>
              <w:t>关于提前下达2022年创业担保贷款贴息中央资金的通知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86.41</w:t>
            </w:r>
          </w:p>
        </w:tc>
        <w:tc>
          <w:tcPr>
            <w:tcW w:w="1587" w:type="dxa"/>
            <w:vAlign w:val="center"/>
          </w:tcPr>
          <w:p>
            <w:pPr>
              <w:pStyle w:val="14"/>
            </w:pPr>
            <w:r>
              <w:t>其中：财政    资金</w:t>
            </w:r>
          </w:p>
        </w:tc>
        <w:tc>
          <w:tcPr>
            <w:tcW w:w="1304" w:type="dxa"/>
            <w:vAlign w:val="center"/>
          </w:tcPr>
          <w:p>
            <w:pPr>
              <w:pStyle w:val="13"/>
            </w:pPr>
            <w:r>
              <w:t>86.41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用于支付我县创业担保贷款贴息资金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1.为100名创业者拨付贴息资金86.41万元，使创业者安心经营</w:t>
            </w:r>
          </w:p>
          <w:p>
            <w:pPr>
              <w:pStyle w:val="13"/>
            </w:pPr>
            <w:r>
              <w:t>2.保障贴息资金安全</w:t>
            </w:r>
          </w:p>
          <w:p>
            <w:pPr>
              <w:pStyle w:val="13"/>
            </w:pPr>
            <w:r>
              <w:t>3.促进我县就业创业工作有序开展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补贴创业担保贷款人数</w:t>
            </w:r>
          </w:p>
        </w:tc>
        <w:tc>
          <w:tcPr>
            <w:tcW w:w="1276" w:type="dxa"/>
            <w:vAlign w:val="center"/>
          </w:tcPr>
          <w:p>
            <w:pPr>
              <w:pStyle w:val="13"/>
            </w:pPr>
            <w:r>
              <w:t>≥100人</w:t>
            </w:r>
          </w:p>
        </w:tc>
        <w:tc>
          <w:tcPr>
            <w:tcW w:w="1843" w:type="dxa"/>
            <w:vAlign w:val="center"/>
          </w:tcPr>
          <w:p>
            <w:pPr>
              <w:pStyle w:val="13"/>
            </w:pPr>
            <w:r>
              <w:t>根据考察结果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创业人员申请小额贷款合格率</w:t>
            </w:r>
          </w:p>
        </w:tc>
        <w:tc>
          <w:tcPr>
            <w:tcW w:w="1276" w:type="dxa"/>
            <w:vAlign w:val="center"/>
          </w:tcPr>
          <w:p>
            <w:pPr>
              <w:pStyle w:val="13"/>
            </w:pPr>
            <w:r>
              <w:t>≥80百分比</w:t>
            </w:r>
          </w:p>
        </w:tc>
        <w:tc>
          <w:tcPr>
            <w:tcW w:w="1843" w:type="dxa"/>
            <w:vAlign w:val="center"/>
          </w:tcPr>
          <w:p>
            <w:pPr>
              <w:pStyle w:val="13"/>
            </w:pPr>
            <w:r>
              <w:t>根据实地考察结果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贴息拨付时间</w:t>
            </w:r>
          </w:p>
        </w:tc>
        <w:tc>
          <w:tcPr>
            <w:tcW w:w="2891" w:type="dxa"/>
            <w:vAlign w:val="center"/>
          </w:tcPr>
          <w:p>
            <w:pPr>
              <w:pStyle w:val="13"/>
            </w:pPr>
            <w:r>
              <w:t>创业人员申请贴息资金拨付完成时间</w:t>
            </w:r>
          </w:p>
        </w:tc>
        <w:tc>
          <w:tcPr>
            <w:tcW w:w="1276" w:type="dxa"/>
            <w:vAlign w:val="center"/>
          </w:tcPr>
          <w:p>
            <w:pPr>
              <w:pStyle w:val="13"/>
            </w:pPr>
            <w:r>
              <w:t>季度末15-20日</w:t>
            </w:r>
          </w:p>
        </w:tc>
        <w:tc>
          <w:tcPr>
            <w:tcW w:w="1843" w:type="dxa"/>
            <w:vAlign w:val="center"/>
          </w:tcPr>
          <w:p>
            <w:pPr>
              <w:pStyle w:val="13"/>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人均贴息金额</w:t>
            </w:r>
          </w:p>
        </w:tc>
        <w:tc>
          <w:tcPr>
            <w:tcW w:w="2891" w:type="dxa"/>
            <w:vAlign w:val="center"/>
          </w:tcPr>
          <w:p>
            <w:pPr>
              <w:pStyle w:val="13"/>
            </w:pPr>
            <w:r>
              <w:t>贷款人员人均贴息金额</w:t>
            </w:r>
          </w:p>
        </w:tc>
        <w:tc>
          <w:tcPr>
            <w:tcW w:w="1276" w:type="dxa"/>
            <w:vAlign w:val="center"/>
          </w:tcPr>
          <w:p>
            <w:pPr>
              <w:pStyle w:val="13"/>
            </w:pPr>
            <w:r>
              <w:t>≥8641元</w:t>
            </w:r>
          </w:p>
        </w:tc>
        <w:tc>
          <w:tcPr>
            <w:tcW w:w="1843" w:type="dxa"/>
            <w:vAlign w:val="center"/>
          </w:tcPr>
          <w:p>
            <w:pPr>
              <w:pStyle w:val="13"/>
            </w:pPr>
            <w:r>
              <w:t>根据核算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促进人数</w:t>
            </w:r>
          </w:p>
        </w:tc>
        <w:tc>
          <w:tcPr>
            <w:tcW w:w="2891" w:type="dxa"/>
            <w:vAlign w:val="center"/>
          </w:tcPr>
          <w:p>
            <w:pPr>
              <w:pStyle w:val="13"/>
            </w:pPr>
            <w:r>
              <w:t>全年促进创业人数</w:t>
            </w:r>
          </w:p>
        </w:tc>
        <w:tc>
          <w:tcPr>
            <w:tcW w:w="1276" w:type="dxa"/>
            <w:vAlign w:val="center"/>
          </w:tcPr>
          <w:p>
            <w:pPr>
              <w:pStyle w:val="13"/>
            </w:pPr>
            <w:r>
              <w:t>≥100人</w:t>
            </w:r>
          </w:p>
        </w:tc>
        <w:tc>
          <w:tcPr>
            <w:tcW w:w="1843" w:type="dxa"/>
            <w:vAlign w:val="center"/>
          </w:tcPr>
          <w:p>
            <w:pPr>
              <w:pStyle w:val="13"/>
            </w:pPr>
            <w:r>
              <w:t>依据年度目标任务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创业人员满意度</w:t>
            </w:r>
          </w:p>
        </w:tc>
        <w:tc>
          <w:tcPr>
            <w:tcW w:w="2891" w:type="dxa"/>
            <w:vAlign w:val="center"/>
          </w:tcPr>
          <w:p>
            <w:pPr>
              <w:pStyle w:val="13"/>
            </w:pPr>
            <w:r>
              <w:t>创业人员对提供服务满意程度</w:t>
            </w:r>
          </w:p>
        </w:tc>
        <w:tc>
          <w:tcPr>
            <w:tcW w:w="1276" w:type="dxa"/>
            <w:vAlign w:val="center"/>
          </w:tcPr>
          <w:p>
            <w:pPr>
              <w:pStyle w:val="13"/>
            </w:pPr>
            <w:r>
              <w:t>≥95百分比</w:t>
            </w:r>
          </w:p>
        </w:tc>
        <w:tc>
          <w:tcPr>
            <w:tcW w:w="1843" w:type="dxa"/>
            <w:vAlign w:val="center"/>
          </w:tcPr>
          <w:p>
            <w:pPr>
              <w:pStyle w:val="13"/>
            </w:pPr>
            <w:r>
              <w:t>随机调查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9.关于提前下达2022年中央就业补助资金的通知绩效目标表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320001沧县就业服务局本级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13092122P005080100014</w:t>
            </w:r>
          </w:p>
        </w:tc>
        <w:tc>
          <w:tcPr>
            <w:tcW w:w="1587" w:type="dxa"/>
            <w:vAlign w:val="center"/>
          </w:tcPr>
          <w:p>
            <w:pPr>
              <w:pStyle w:val="14"/>
            </w:pPr>
            <w:r>
              <w:t>项目名称</w:t>
            </w:r>
          </w:p>
        </w:tc>
        <w:tc>
          <w:tcPr>
            <w:tcW w:w="4422" w:type="dxa"/>
            <w:gridSpan w:val="3"/>
            <w:vAlign w:val="center"/>
          </w:tcPr>
          <w:p>
            <w:pPr>
              <w:pStyle w:val="13"/>
            </w:pPr>
            <w:r>
              <w:t>关于提前下达2022年中央就业补助资金的通知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742.00</w:t>
            </w:r>
          </w:p>
        </w:tc>
        <w:tc>
          <w:tcPr>
            <w:tcW w:w="1587" w:type="dxa"/>
            <w:vAlign w:val="center"/>
          </w:tcPr>
          <w:p>
            <w:pPr>
              <w:pStyle w:val="14"/>
            </w:pPr>
            <w:r>
              <w:t>其中：财政    资金</w:t>
            </w:r>
          </w:p>
        </w:tc>
        <w:tc>
          <w:tcPr>
            <w:tcW w:w="1304" w:type="dxa"/>
            <w:vAlign w:val="center"/>
          </w:tcPr>
          <w:p>
            <w:pPr>
              <w:pStyle w:val="13"/>
            </w:pPr>
            <w:r>
              <w:t>742.00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主要用于职业培训、社会保险补贴、公益性岗位补贴、创业补贴、就业创业服务补助等支出。</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1.补助资金按规定用于我县各项补贴支出</w:t>
            </w:r>
            <w:r>
              <w:tab/>
            </w:r>
            <w:r>
              <w:tab/>
            </w:r>
            <w:r>
              <w:tab/>
            </w:r>
            <w:r>
              <w:tab/>
            </w:r>
            <w:r>
              <w:tab/>
            </w:r>
          </w:p>
          <w:p>
            <w:pPr>
              <w:pStyle w:val="13"/>
            </w:pPr>
          </w:p>
          <w:p>
            <w:pPr>
              <w:pStyle w:val="13"/>
            </w:pPr>
            <w:r>
              <w:t>2.保持我县就业局势总体稳定。</w:t>
            </w:r>
            <w:r>
              <w:tab/>
            </w:r>
            <w:r>
              <w:tab/>
            </w:r>
            <w:r>
              <w:tab/>
            </w:r>
            <w:r>
              <w:tab/>
            </w:r>
            <w:r>
              <w:tab/>
            </w:r>
          </w:p>
          <w:p>
            <w:pPr>
              <w:pStyle w:val="13"/>
            </w:pPr>
          </w:p>
          <w:p>
            <w:pPr>
              <w:pStyle w:val="13"/>
            </w:pPr>
            <w:r>
              <w:t>3.完善各项就业创业政策，确保政策享受对象及时得到补贴资金支持。</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安置公益岗人数</w:t>
            </w:r>
          </w:p>
        </w:tc>
        <w:tc>
          <w:tcPr>
            <w:tcW w:w="2891" w:type="dxa"/>
            <w:vAlign w:val="center"/>
          </w:tcPr>
          <w:p>
            <w:pPr>
              <w:pStyle w:val="13"/>
            </w:pPr>
            <w:r>
              <w:t>享受公益性岗位补贴人数</w:t>
            </w:r>
          </w:p>
        </w:tc>
        <w:tc>
          <w:tcPr>
            <w:tcW w:w="1276" w:type="dxa"/>
            <w:vAlign w:val="center"/>
          </w:tcPr>
          <w:p>
            <w:pPr>
              <w:pStyle w:val="13"/>
            </w:pPr>
            <w:r>
              <w:t>≥100人</w:t>
            </w:r>
          </w:p>
        </w:tc>
        <w:tc>
          <w:tcPr>
            <w:tcW w:w="1843" w:type="dxa"/>
            <w:vAlign w:val="center"/>
          </w:tcPr>
          <w:p>
            <w:pPr>
              <w:pStyle w:val="13"/>
            </w:pPr>
            <w:r>
              <w:t>根据安置人数确定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享受社保补贴人数</w:t>
            </w:r>
          </w:p>
        </w:tc>
        <w:tc>
          <w:tcPr>
            <w:tcW w:w="2891" w:type="dxa"/>
            <w:vAlign w:val="center"/>
          </w:tcPr>
          <w:p>
            <w:pPr>
              <w:pStyle w:val="13"/>
            </w:pPr>
            <w:r>
              <w:t>享受社会保险补贴人员数量</w:t>
            </w:r>
          </w:p>
        </w:tc>
        <w:tc>
          <w:tcPr>
            <w:tcW w:w="1276" w:type="dxa"/>
            <w:vAlign w:val="center"/>
          </w:tcPr>
          <w:p>
            <w:pPr>
              <w:pStyle w:val="13"/>
            </w:pPr>
            <w:r>
              <w:t>≥200人</w:t>
            </w:r>
          </w:p>
        </w:tc>
        <w:tc>
          <w:tcPr>
            <w:tcW w:w="1843" w:type="dxa"/>
            <w:vAlign w:val="center"/>
          </w:tcPr>
          <w:p>
            <w:pPr>
              <w:pStyle w:val="13"/>
            </w:pPr>
            <w:r>
              <w:t>根据申请人数确定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培训人数</w:t>
            </w:r>
          </w:p>
        </w:tc>
        <w:tc>
          <w:tcPr>
            <w:tcW w:w="2891" w:type="dxa"/>
            <w:vAlign w:val="center"/>
          </w:tcPr>
          <w:p>
            <w:pPr>
              <w:pStyle w:val="13"/>
            </w:pPr>
            <w:r>
              <w:t>享受培训补贴人数</w:t>
            </w:r>
          </w:p>
        </w:tc>
        <w:tc>
          <w:tcPr>
            <w:tcW w:w="1276" w:type="dxa"/>
            <w:vAlign w:val="center"/>
          </w:tcPr>
          <w:p>
            <w:pPr>
              <w:pStyle w:val="13"/>
            </w:pPr>
            <w:r>
              <w:t>≥100人</w:t>
            </w:r>
          </w:p>
        </w:tc>
        <w:tc>
          <w:tcPr>
            <w:tcW w:w="1843" w:type="dxa"/>
            <w:vAlign w:val="center"/>
          </w:tcPr>
          <w:p>
            <w:pPr>
              <w:pStyle w:val="13"/>
            </w:pPr>
            <w:r>
              <w:t>根据培训意愿人数确定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补贴发放准确率</w:t>
            </w:r>
          </w:p>
        </w:tc>
        <w:tc>
          <w:tcPr>
            <w:tcW w:w="2891" w:type="dxa"/>
            <w:vAlign w:val="center"/>
          </w:tcPr>
          <w:p>
            <w:pPr>
              <w:pStyle w:val="13"/>
            </w:pPr>
            <w:r>
              <w:t>公益性岗位补贴、社保补贴发放准确率</w:t>
            </w:r>
          </w:p>
        </w:tc>
        <w:tc>
          <w:tcPr>
            <w:tcW w:w="1276" w:type="dxa"/>
            <w:vAlign w:val="center"/>
          </w:tcPr>
          <w:p>
            <w:pPr>
              <w:pStyle w:val="13"/>
            </w:pPr>
            <w:r>
              <w:t>≥98百分比</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补贴发放准确率</w:t>
            </w:r>
          </w:p>
        </w:tc>
        <w:tc>
          <w:tcPr>
            <w:tcW w:w="2891" w:type="dxa"/>
            <w:vAlign w:val="center"/>
          </w:tcPr>
          <w:p>
            <w:pPr>
              <w:pStyle w:val="13"/>
            </w:pPr>
            <w:r>
              <w:t>培训补贴资金发放准确率</w:t>
            </w:r>
          </w:p>
        </w:tc>
        <w:tc>
          <w:tcPr>
            <w:tcW w:w="1276" w:type="dxa"/>
            <w:vAlign w:val="center"/>
          </w:tcPr>
          <w:p>
            <w:pPr>
              <w:pStyle w:val="13"/>
            </w:pPr>
            <w:r>
              <w:t>≥98百分比</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补贴资金到位率</w:t>
            </w:r>
          </w:p>
        </w:tc>
        <w:tc>
          <w:tcPr>
            <w:tcW w:w="2891" w:type="dxa"/>
            <w:vAlign w:val="center"/>
          </w:tcPr>
          <w:p>
            <w:pPr>
              <w:pStyle w:val="13"/>
            </w:pPr>
            <w:r>
              <w:t>补贴资金在规定时间内支付到位率</w:t>
            </w:r>
          </w:p>
        </w:tc>
        <w:tc>
          <w:tcPr>
            <w:tcW w:w="1276" w:type="dxa"/>
            <w:vAlign w:val="center"/>
          </w:tcPr>
          <w:p>
            <w:pPr>
              <w:pStyle w:val="13"/>
            </w:pPr>
            <w:r>
              <w:t>≥98百分比</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社保补贴标准</w:t>
            </w:r>
          </w:p>
        </w:tc>
        <w:tc>
          <w:tcPr>
            <w:tcW w:w="2891" w:type="dxa"/>
            <w:vAlign w:val="center"/>
          </w:tcPr>
          <w:p>
            <w:pPr>
              <w:pStyle w:val="13"/>
            </w:pPr>
            <w:r>
              <w:t>社保保险补贴人均标准</w:t>
            </w:r>
          </w:p>
        </w:tc>
        <w:tc>
          <w:tcPr>
            <w:tcW w:w="1276" w:type="dxa"/>
            <w:vAlign w:val="center"/>
          </w:tcPr>
          <w:p>
            <w:pPr>
              <w:pStyle w:val="13"/>
            </w:pPr>
            <w:r>
              <w:t>不超过实际缴费额的三分之二</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培训补贴标准</w:t>
            </w:r>
          </w:p>
        </w:tc>
        <w:tc>
          <w:tcPr>
            <w:tcW w:w="2891" w:type="dxa"/>
            <w:vAlign w:val="center"/>
          </w:tcPr>
          <w:p>
            <w:pPr>
              <w:pStyle w:val="13"/>
            </w:pPr>
            <w:r>
              <w:t>职业培训补贴人均标准</w:t>
            </w:r>
          </w:p>
        </w:tc>
        <w:tc>
          <w:tcPr>
            <w:tcW w:w="1276" w:type="dxa"/>
            <w:vAlign w:val="center"/>
          </w:tcPr>
          <w:p>
            <w:pPr>
              <w:pStyle w:val="13"/>
            </w:pPr>
            <w:r>
              <w:t>1240元</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岗位补贴标准</w:t>
            </w:r>
          </w:p>
        </w:tc>
        <w:tc>
          <w:tcPr>
            <w:tcW w:w="2891" w:type="dxa"/>
            <w:vAlign w:val="center"/>
          </w:tcPr>
          <w:p>
            <w:pPr>
              <w:pStyle w:val="13"/>
            </w:pPr>
            <w:r>
              <w:t>公益岗岗位补贴人均标准</w:t>
            </w:r>
          </w:p>
        </w:tc>
        <w:tc>
          <w:tcPr>
            <w:tcW w:w="1276" w:type="dxa"/>
            <w:vAlign w:val="center"/>
          </w:tcPr>
          <w:p>
            <w:pPr>
              <w:pStyle w:val="13"/>
            </w:pPr>
            <w:r>
              <w:t>参照当地最低工资标准执行</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城镇登记失业率</w:t>
            </w:r>
          </w:p>
        </w:tc>
        <w:tc>
          <w:tcPr>
            <w:tcW w:w="2891" w:type="dxa"/>
            <w:vAlign w:val="center"/>
          </w:tcPr>
          <w:p>
            <w:pPr>
              <w:pStyle w:val="13"/>
            </w:pPr>
            <w:r>
              <w:t>年末城镇登记失业率</w:t>
            </w:r>
          </w:p>
        </w:tc>
        <w:tc>
          <w:tcPr>
            <w:tcW w:w="1276" w:type="dxa"/>
            <w:vAlign w:val="center"/>
          </w:tcPr>
          <w:p>
            <w:pPr>
              <w:pStyle w:val="13"/>
            </w:pPr>
            <w:r>
              <w:t>≤4.5百分比</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帮扶率</w:t>
            </w:r>
          </w:p>
        </w:tc>
        <w:tc>
          <w:tcPr>
            <w:tcW w:w="2891" w:type="dxa"/>
            <w:vAlign w:val="center"/>
          </w:tcPr>
          <w:p>
            <w:pPr>
              <w:pStyle w:val="13"/>
            </w:pPr>
            <w:r>
              <w:t>就业困难家庭帮服率</w:t>
            </w:r>
          </w:p>
        </w:tc>
        <w:tc>
          <w:tcPr>
            <w:tcW w:w="1276" w:type="dxa"/>
            <w:vAlign w:val="center"/>
          </w:tcPr>
          <w:p>
            <w:pPr>
              <w:pStyle w:val="13"/>
            </w:pPr>
            <w:r>
              <w:t>≥96百分比</w:t>
            </w:r>
          </w:p>
        </w:tc>
        <w:tc>
          <w:tcPr>
            <w:tcW w:w="1843" w:type="dxa"/>
            <w:vAlign w:val="center"/>
          </w:tcPr>
          <w:p>
            <w:pPr>
              <w:pStyle w:val="13"/>
            </w:pPr>
            <w:r>
              <w:t>根据困难家庭人数确定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群众对提供服务满意程度</w:t>
            </w:r>
          </w:p>
        </w:tc>
        <w:tc>
          <w:tcPr>
            <w:tcW w:w="1276" w:type="dxa"/>
            <w:vAlign w:val="center"/>
          </w:tcPr>
          <w:p>
            <w:pPr>
              <w:pStyle w:val="13"/>
            </w:pPr>
            <w:r>
              <w:t>≥95百分比</w:t>
            </w:r>
          </w:p>
        </w:tc>
        <w:tc>
          <w:tcPr>
            <w:tcW w:w="1843" w:type="dxa"/>
            <w:vAlign w:val="center"/>
          </w:tcPr>
          <w:p>
            <w:pPr>
              <w:pStyle w:val="13"/>
            </w:pPr>
            <w:r>
              <w:t>随机调查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34323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2022-01-24T09:28:50Z</dcterms:created>
  <dcterms:modified xsi:type="dcterms:W3CDTF">2022-01-24T01:28:50Z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2022-01-24T09:28:51Z</dcterms:created>
  <dcterms:modified xsi:type="dcterms:W3CDTF">2022-01-24T01:28:51Z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2022-01-24T09:28:51Z</dcterms:created>
  <dcterms:modified xsi:type="dcterms:W3CDTF">2022-01-24T01:28:51Z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2022-01-24T09:28:51Z</dcterms:created>
  <dcterms:modified xsi:type="dcterms:W3CDTF">2022-01-24T01:28:51Z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2022-01-24T09:28:50Z</dcterms:created>
  <dcterms:modified xsi:type="dcterms:W3CDTF">2022-01-24T01:28:50Z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2022-01-24T09:28:50Z</dcterms:created>
  <dcterms:modified xsi:type="dcterms:W3CDTF">2022-01-24T01:28:50Z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2022-01-24T09:28:49Z</dcterms:created>
  <dcterms:modified xsi:type="dcterms:W3CDTF">2022-01-24T01:28:49Z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2022-01-24T09:28:49Z</dcterms:created>
  <dcterms:modified xsi:type="dcterms:W3CDTF">2022-01-24T01:28:49Z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2022-01-24T09:28:49Z</dcterms:created>
  <dcterms:modified xsi:type="dcterms:W3CDTF">2022-01-24T01:28:49Z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2022-01-24T09:28:49Z</dcterms:created>
  <dcterms:modified xsi:type="dcterms:W3CDTF">2022-01-24T01:28:49Z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2022-01-24T09:28:51Z</dcterms:created>
  <dcterms:modified xsi:type="dcterms:W3CDTF">2022-01-24T01:28:51Z</dcterms:modified>
</cp:coreProperties>
</file>

<file path=customXml/itemProps1.xml><?xml version="1.0" encoding="utf-8"?>
<ds:datastoreItem xmlns:ds="http://schemas.openxmlformats.org/officeDocument/2006/customXml" ds:itemID="{a4752158-5f1e-47fa-8735-19b4cf5ff916}">
  <ds:schemaRefs/>
</ds:datastoreItem>
</file>

<file path=customXml/itemProps10.xml><?xml version="1.0" encoding="utf-8"?>
<ds:datastoreItem xmlns:ds="http://schemas.openxmlformats.org/officeDocument/2006/customXml" ds:itemID="{68da8c39-2530-4c6d-a7af-b30f100f0ccf}">
  <ds:schemaRefs/>
</ds:datastoreItem>
</file>

<file path=customXml/itemProps11.xml><?xml version="1.0" encoding="utf-8"?>
<ds:datastoreItem xmlns:ds="http://schemas.openxmlformats.org/officeDocument/2006/customXml" ds:itemID="{bb306354-0e41-4641-bf43-f3e50f5f2fa2}">
  <ds:schemaRefs/>
</ds:datastoreItem>
</file>

<file path=customXml/itemProps12.xml><?xml version="1.0" encoding="utf-8"?>
<ds:datastoreItem xmlns:ds="http://schemas.openxmlformats.org/officeDocument/2006/customXml" ds:itemID="{cd4a9554-319f-413a-9de7-2467f81b3c98}">
  <ds:schemaRefs/>
</ds:datastoreItem>
</file>

<file path=customXml/itemProps13.xml><?xml version="1.0" encoding="utf-8"?>
<ds:datastoreItem xmlns:ds="http://schemas.openxmlformats.org/officeDocument/2006/customXml" ds:itemID="{4298c73d-293f-4d42-bf27-105027e76a61}">
  <ds:schemaRefs/>
</ds:datastoreItem>
</file>

<file path=customXml/itemProps14.xml><?xml version="1.0" encoding="utf-8"?>
<ds:datastoreItem xmlns:ds="http://schemas.openxmlformats.org/officeDocument/2006/customXml" ds:itemID="{91e39043-442a-44d0-a231-d97ce95b98e0}">
  <ds:schemaRefs/>
</ds:datastoreItem>
</file>

<file path=customXml/itemProps15.xml><?xml version="1.0" encoding="utf-8"?>
<ds:datastoreItem xmlns:ds="http://schemas.openxmlformats.org/officeDocument/2006/customXml" ds:itemID="{048a7b80-a566-4384-8657-71c44a5ba8c2}">
  <ds:schemaRefs/>
</ds:datastoreItem>
</file>

<file path=customXml/itemProps16.xml><?xml version="1.0" encoding="utf-8"?>
<ds:datastoreItem xmlns:ds="http://schemas.openxmlformats.org/officeDocument/2006/customXml" ds:itemID="{b543020b-5cae-4338-8009-0394243ab4f4}">
  <ds:schemaRefs/>
</ds:datastoreItem>
</file>

<file path=customXml/itemProps17.xml><?xml version="1.0" encoding="utf-8"?>
<ds:datastoreItem xmlns:ds="http://schemas.openxmlformats.org/officeDocument/2006/customXml" ds:itemID="{0441003f-7766-4763-94fd-7b7755f24ad2}">
  <ds:schemaRefs/>
</ds:datastoreItem>
</file>

<file path=customXml/itemProps18.xml><?xml version="1.0" encoding="utf-8"?>
<ds:datastoreItem xmlns:ds="http://schemas.openxmlformats.org/officeDocument/2006/customXml" ds:itemID="{3c3c7757-b2e2-486f-a670-f09283a7bd47}">
  <ds:schemaRefs/>
</ds:datastoreItem>
</file>

<file path=customXml/itemProps19.xml><?xml version="1.0" encoding="utf-8"?>
<ds:datastoreItem xmlns:ds="http://schemas.openxmlformats.org/officeDocument/2006/customXml" ds:itemID="{ea3eb7c9-42f2-48ac-a4d7-ce3661ea23a0}">
  <ds:schemaRefs/>
</ds:datastoreItem>
</file>

<file path=customXml/itemProps2.xml><?xml version="1.0" encoding="utf-8"?>
<ds:datastoreItem xmlns:ds="http://schemas.openxmlformats.org/officeDocument/2006/customXml" ds:itemID="{0f3cecad-1332-4d50-a586-c7df7943cf28}">
  <ds:schemaRefs/>
</ds:datastoreItem>
</file>

<file path=customXml/itemProps20.xml><?xml version="1.0" encoding="utf-8"?>
<ds:datastoreItem xmlns:ds="http://schemas.openxmlformats.org/officeDocument/2006/customXml" ds:itemID="{35ee70b6-fd06-4c39-af97-4878be1a3553}">
  <ds:schemaRefs/>
</ds:datastoreItem>
</file>

<file path=customXml/itemProps21.xml><?xml version="1.0" encoding="utf-8"?>
<ds:datastoreItem xmlns:ds="http://schemas.openxmlformats.org/officeDocument/2006/customXml" ds:itemID="{2f8e8f8e-03c9-4bcc-9d4c-6a93fe91b8a0}">
  <ds:schemaRefs/>
</ds:datastoreItem>
</file>

<file path=customXml/itemProps22.xml><?xml version="1.0" encoding="utf-8"?>
<ds:datastoreItem xmlns:ds="http://schemas.openxmlformats.org/officeDocument/2006/customXml" ds:itemID="{0349302a-96da-4f22-92ae-4ad849600f16}">
  <ds:schemaRefs/>
</ds:datastoreItem>
</file>

<file path=customXml/itemProps3.xml><?xml version="1.0" encoding="utf-8"?>
<ds:datastoreItem xmlns:ds="http://schemas.openxmlformats.org/officeDocument/2006/customXml" ds:itemID="{e22f3e10-e358-408d-87fc-0433423acb9d}">
  <ds:schemaRefs/>
</ds:datastoreItem>
</file>

<file path=customXml/itemProps4.xml><?xml version="1.0" encoding="utf-8"?>
<ds:datastoreItem xmlns:ds="http://schemas.openxmlformats.org/officeDocument/2006/customXml" ds:itemID="{86fda361-72cd-4ac8-91e3-1d74b93e3f9f}">
  <ds:schemaRefs/>
</ds:datastoreItem>
</file>

<file path=customXml/itemProps5.xml><?xml version="1.0" encoding="utf-8"?>
<ds:datastoreItem xmlns:ds="http://schemas.openxmlformats.org/officeDocument/2006/customXml" ds:itemID="{23fca5ec-97ba-4184-bf4f-254e0883b09c}">
  <ds:schemaRefs/>
</ds:datastoreItem>
</file>

<file path=customXml/itemProps6.xml><?xml version="1.0" encoding="utf-8"?>
<ds:datastoreItem xmlns:ds="http://schemas.openxmlformats.org/officeDocument/2006/customXml" ds:itemID="{ced973d0-7b64-4b5b-ad7e-21947451b54d}">
  <ds:schemaRefs/>
</ds:datastoreItem>
</file>

<file path=customXml/itemProps7.xml><?xml version="1.0" encoding="utf-8"?>
<ds:datastoreItem xmlns:ds="http://schemas.openxmlformats.org/officeDocument/2006/customXml" ds:itemID="{d3fcec7d-f8dd-45eb-bce0-48ee70f12a58}">
  <ds:schemaRefs/>
</ds:datastoreItem>
</file>

<file path=customXml/itemProps8.xml><?xml version="1.0" encoding="utf-8"?>
<ds:datastoreItem xmlns:ds="http://schemas.openxmlformats.org/officeDocument/2006/customXml" ds:itemID="{c9f259f5-d112-43c7-bd59-ec6280ef8ab9}">
  <ds:schemaRefs/>
</ds:datastoreItem>
</file>

<file path=customXml/itemProps9.xml><?xml version="1.0" encoding="utf-8"?>
<ds:datastoreItem xmlns:ds="http://schemas.openxmlformats.org/officeDocument/2006/customXml" ds:itemID="{8eec7d3d-31c5-4917-88e2-210e4ac4eea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2022-01-24T09:28:00Z</dcterms:created>
  <dc:creator>Administrator</dc:creator>
  <cp:lastModifiedBy>Administrator</cp:lastModifiedBy>
  <dcterms:modified xsi:type="dcterms:W3CDTF">2022-08-05T01:34:00Z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24DAE8E87D054D9D979C39A5D46B1EB1</vt:lpwstr>
  </property>
</Properties>
</file>